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6E" w:rsidRDefault="00D858BA" w:rsidP="007B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6F4570" w:rsidRPr="002C0F73" w:rsidRDefault="006F4570" w:rsidP="007B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коллективному договору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Согласовано: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Профкома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ГП «Город Кременки»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 «Город Кременки»</w:t>
      </w:r>
    </w:p>
    <w:p w:rsidR="007B2A6E" w:rsidRPr="002C0F73" w:rsidRDefault="009024EE" w:rsidP="007B2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proofErr w:type="spellStart"/>
      <w:r w:rsidR="007B2A6E"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Л.Н.Акопова</w:t>
      </w:r>
      <w:proofErr w:type="spellEnd"/>
      <w:r w:rsidR="007B2A6E"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7B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_</w:t>
      </w:r>
      <w:r w:rsidR="007B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7B2A6E"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/Плотников Н.А./</w:t>
      </w:r>
    </w:p>
    <w:p w:rsidR="007B2A6E" w:rsidRDefault="007B2A6E" w:rsidP="007B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A6E" w:rsidRPr="002C0F73" w:rsidRDefault="007B2A6E" w:rsidP="007B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6F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6F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января </w:t>
      </w:r>
      <w:bookmarkStart w:id="0" w:name="_GoBack"/>
      <w:bookmarkEnd w:id="0"/>
      <w:r w:rsidRPr="002C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2012 г.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премировании работников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ГП «Город Кременки»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6E" w:rsidRPr="00063B76" w:rsidRDefault="007B2A6E" w:rsidP="007B2A6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премировании работников Администрации городского поселения «Город Кременки» разработано в соответствии со статьей 135 Трудового кодекса РФ и статьей 255 Налогового кодекса РФ, законом Калужской области от 03.12.2007 года № 382-ОЗ «О муниципальной службе в Калужской области», Федеральным законом от 02.03.2007 года № 25-ФЗ «О муниципальной службе в РФ», иным законодательством РФ и субъекта РФ и устанавливает порядок и условия материального поощрения работников.</w:t>
      </w:r>
    </w:p>
    <w:p w:rsidR="007B2A6E" w:rsidRPr="00063B76" w:rsidRDefault="007B2A6E" w:rsidP="007B2A6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1.2. Настоящее Положение определяет порядок выплаты работникам Администрации городского поселения «Город Кременки»</w:t>
      </w:r>
      <w:r w:rsidR="00F80B04">
        <w:rPr>
          <w:sz w:val="24"/>
          <w:szCs w:val="24"/>
        </w:rPr>
        <w:t>:</w:t>
      </w:r>
      <w:r w:rsidRPr="00063B76">
        <w:rPr>
          <w:sz w:val="24"/>
          <w:szCs w:val="24"/>
        </w:rPr>
        <w:t xml:space="preserve"> муниципальным служащим, работникам, занимающим должности, не являющиеся должностями муниципальной службы, и работникам, осуществляющим профессиональную деятельность по профессии рабочий (далее по тексту - работники), преми</w:t>
      </w:r>
      <w:r w:rsidR="00AD579A">
        <w:rPr>
          <w:sz w:val="24"/>
          <w:szCs w:val="24"/>
        </w:rPr>
        <w:t>я</w:t>
      </w:r>
      <w:r w:rsidRPr="00063B76">
        <w:rPr>
          <w:sz w:val="24"/>
          <w:szCs w:val="24"/>
        </w:rPr>
        <w:t xml:space="preserve"> по результатам работы</w:t>
      </w:r>
      <w:r w:rsidR="00AD579A">
        <w:rPr>
          <w:sz w:val="24"/>
          <w:szCs w:val="24"/>
        </w:rPr>
        <w:t xml:space="preserve"> за год (далее-премия)</w:t>
      </w:r>
      <w:r w:rsidRPr="00063B76">
        <w:rPr>
          <w:sz w:val="24"/>
          <w:szCs w:val="24"/>
        </w:rPr>
        <w:t xml:space="preserve"> в пределах средств фонда оплаты труда Администрации городского поселения «Город Кременки».</w:t>
      </w:r>
    </w:p>
    <w:p w:rsidR="007B2A6E" w:rsidRPr="002C0F73" w:rsidRDefault="007B2A6E" w:rsidP="007B2A6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7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настоящем Положении под премированием следует понимать выплату работникам денежн</w:t>
      </w:r>
      <w:r w:rsidR="004B0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C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</w:t>
      </w:r>
      <w:r w:rsidR="004B04B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</w:t>
      </w:r>
      <w:r w:rsidR="00BD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Pr="002C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заработной платы.</w:t>
      </w:r>
    </w:p>
    <w:p w:rsidR="007B2A6E" w:rsidRPr="00063B76" w:rsidRDefault="007B2A6E" w:rsidP="007B2A6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7B2A6E" w:rsidRPr="00063B76" w:rsidRDefault="007B2A6E" w:rsidP="007B2A6E">
      <w:pPr>
        <w:pStyle w:val="ConsPlusNormal"/>
        <w:jc w:val="center"/>
        <w:rPr>
          <w:b/>
          <w:sz w:val="24"/>
          <w:szCs w:val="24"/>
        </w:rPr>
      </w:pPr>
      <w:r w:rsidRPr="00063B76">
        <w:rPr>
          <w:b/>
          <w:sz w:val="24"/>
          <w:szCs w:val="24"/>
        </w:rPr>
        <w:t xml:space="preserve">2. </w:t>
      </w:r>
      <w:r w:rsidR="004B04BD">
        <w:rPr>
          <w:b/>
          <w:sz w:val="24"/>
          <w:szCs w:val="24"/>
        </w:rPr>
        <w:t>Р</w:t>
      </w:r>
      <w:r w:rsidRPr="00063B76">
        <w:rPr>
          <w:b/>
          <w:sz w:val="24"/>
          <w:szCs w:val="24"/>
        </w:rPr>
        <w:t xml:space="preserve">азмер и порядок </w:t>
      </w:r>
      <w:r w:rsidR="004B04BD">
        <w:rPr>
          <w:b/>
          <w:sz w:val="24"/>
          <w:szCs w:val="24"/>
        </w:rPr>
        <w:t>о</w:t>
      </w:r>
      <w:r w:rsidRPr="00063B76">
        <w:rPr>
          <w:b/>
          <w:sz w:val="24"/>
          <w:szCs w:val="24"/>
        </w:rPr>
        <w:t>пределения</w:t>
      </w:r>
      <w:r w:rsidR="004B04BD">
        <w:rPr>
          <w:b/>
          <w:sz w:val="24"/>
          <w:szCs w:val="24"/>
        </w:rPr>
        <w:t xml:space="preserve"> премии</w:t>
      </w:r>
    </w:p>
    <w:p w:rsidR="00F80B04" w:rsidRDefault="00F80B04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A6E" w:rsidRPr="00063B76" w:rsidRDefault="007B2A6E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2.1. В целях поощрения за выполненную работу, повышения мотивации работников, результативности и эффективности труда, для усиления заинтересованности в повышении качества работы, уровня ответственности предусмотреть премировани</w:t>
      </w:r>
      <w:r w:rsidR="00AD579A">
        <w:rPr>
          <w:rFonts w:ascii="Times New Roman" w:hAnsi="Times New Roman" w:cs="Times New Roman"/>
          <w:sz w:val="24"/>
          <w:szCs w:val="24"/>
        </w:rPr>
        <w:t>е по результатам работы за год (далее-</w:t>
      </w:r>
      <w:r w:rsidR="00BB528F">
        <w:rPr>
          <w:rFonts w:ascii="Times New Roman" w:hAnsi="Times New Roman" w:cs="Times New Roman"/>
          <w:sz w:val="24"/>
          <w:szCs w:val="24"/>
        </w:rPr>
        <w:t>премирование)</w:t>
      </w:r>
    </w:p>
    <w:p w:rsidR="007B2A6E" w:rsidRPr="00063B76" w:rsidRDefault="007B2A6E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2.</w:t>
      </w:r>
      <w:r w:rsidR="00902928" w:rsidRPr="00063B76">
        <w:rPr>
          <w:rFonts w:ascii="Times New Roman" w:hAnsi="Times New Roman" w:cs="Times New Roman"/>
          <w:sz w:val="24"/>
          <w:szCs w:val="24"/>
        </w:rPr>
        <w:t>2</w:t>
      </w:r>
      <w:r w:rsidRPr="00AD579A">
        <w:rPr>
          <w:rFonts w:ascii="Times New Roman" w:hAnsi="Times New Roman" w:cs="Times New Roman"/>
          <w:sz w:val="24"/>
          <w:szCs w:val="24"/>
        </w:rPr>
        <w:t>. Премии по результатам работы</w:t>
      </w:r>
      <w:r w:rsidR="00AD579A" w:rsidRPr="00AD579A">
        <w:rPr>
          <w:rFonts w:ascii="Times New Roman" w:hAnsi="Times New Roman" w:cs="Times New Roman"/>
          <w:sz w:val="24"/>
          <w:szCs w:val="24"/>
        </w:rPr>
        <w:t xml:space="preserve"> за год</w:t>
      </w:r>
      <w:r w:rsidRPr="00063B76">
        <w:rPr>
          <w:rFonts w:ascii="Times New Roman" w:hAnsi="Times New Roman" w:cs="Times New Roman"/>
          <w:sz w:val="24"/>
          <w:szCs w:val="24"/>
        </w:rPr>
        <w:t xml:space="preserve"> выплачиваются работникам за фактически отработанное время в расчетном периоде, за который выплачивается премия.</w:t>
      </w:r>
    </w:p>
    <w:p w:rsidR="007B2A6E" w:rsidRPr="00063B76" w:rsidRDefault="007B2A6E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2.</w:t>
      </w:r>
      <w:r w:rsidR="00902928" w:rsidRPr="00063B76">
        <w:rPr>
          <w:rFonts w:ascii="Times New Roman" w:hAnsi="Times New Roman" w:cs="Times New Roman"/>
          <w:sz w:val="24"/>
          <w:szCs w:val="24"/>
        </w:rPr>
        <w:t>3</w:t>
      </w:r>
      <w:r w:rsidRPr="00063B76">
        <w:rPr>
          <w:rFonts w:ascii="Times New Roman" w:hAnsi="Times New Roman" w:cs="Times New Roman"/>
          <w:sz w:val="24"/>
          <w:szCs w:val="24"/>
        </w:rPr>
        <w:t>. Время нахождения в служебной командировке, на больничном, в ежегодном (дополнительном) оплачиваемом отпуске, а также время нахождения работника в отпуске в связи с обучением не принимаются в расчет для начисления премии по результатам работы.</w:t>
      </w:r>
    </w:p>
    <w:p w:rsidR="007B2A6E" w:rsidRPr="00063B76" w:rsidRDefault="007B2A6E" w:rsidP="009029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2.</w:t>
      </w:r>
      <w:r w:rsidR="00902928" w:rsidRPr="00063B76">
        <w:rPr>
          <w:rFonts w:ascii="Times New Roman" w:hAnsi="Times New Roman" w:cs="Times New Roman"/>
          <w:sz w:val="24"/>
          <w:szCs w:val="24"/>
        </w:rPr>
        <w:t>4</w:t>
      </w:r>
      <w:r w:rsidRPr="00063B76">
        <w:rPr>
          <w:rFonts w:ascii="Times New Roman" w:hAnsi="Times New Roman" w:cs="Times New Roman"/>
          <w:sz w:val="24"/>
          <w:szCs w:val="24"/>
        </w:rPr>
        <w:t xml:space="preserve">.Увольняющимся по собственному желанию работникам, а также работникам, увольняемым по основаниям, предусмотренным </w:t>
      </w:r>
      <w:hyperlink r:id="rId5" w:history="1">
        <w:r w:rsidRPr="00063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</w:t>
        </w:r>
      </w:hyperlink>
      <w:r w:rsidRPr="00063B7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63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063B7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063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</w:hyperlink>
      <w:r w:rsidRPr="00063B7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063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hyperlink r:id="rId9" w:history="1">
        <w:r w:rsidRPr="00063B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 части первой статьи 81</w:t>
        </w:r>
      </w:hyperlink>
      <w:r w:rsidRPr="00063B7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проработавшим неполный период в связи с призывом на службу в Вооруженные силы РФ, уволенным в связи с переводом на другую работу, уходом на пенсию, уходом в отпуск по беременности и родам, уволенным по сокращению штатов и др.,  премия по результатам работы за </w:t>
      </w:r>
      <w:r w:rsidR="00BB528F">
        <w:rPr>
          <w:rFonts w:ascii="Times New Roman" w:hAnsi="Times New Roman" w:cs="Times New Roman"/>
          <w:sz w:val="24"/>
          <w:szCs w:val="24"/>
        </w:rPr>
        <w:t>год</w:t>
      </w:r>
      <w:r w:rsidRPr="00063B76">
        <w:rPr>
          <w:rFonts w:ascii="Times New Roman" w:hAnsi="Times New Roman" w:cs="Times New Roman"/>
          <w:sz w:val="24"/>
          <w:szCs w:val="24"/>
        </w:rPr>
        <w:t xml:space="preserve">, </w:t>
      </w:r>
      <w:r w:rsidR="00BB528F">
        <w:rPr>
          <w:rFonts w:ascii="Times New Roman" w:hAnsi="Times New Roman" w:cs="Times New Roman"/>
          <w:sz w:val="24"/>
          <w:szCs w:val="24"/>
        </w:rPr>
        <w:t>не</w:t>
      </w:r>
      <w:r w:rsidRPr="00063B76">
        <w:rPr>
          <w:rFonts w:ascii="Times New Roman" w:hAnsi="Times New Roman" w:cs="Times New Roman"/>
          <w:sz w:val="24"/>
          <w:szCs w:val="24"/>
        </w:rPr>
        <w:t xml:space="preserve"> выплачивается.</w:t>
      </w:r>
    </w:p>
    <w:p w:rsidR="00902928" w:rsidRPr="00063B76" w:rsidRDefault="00902928" w:rsidP="00F80B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B528F">
        <w:rPr>
          <w:rFonts w:ascii="Times New Roman" w:hAnsi="Times New Roman" w:cs="Times New Roman"/>
          <w:sz w:val="24"/>
          <w:szCs w:val="24"/>
        </w:rPr>
        <w:t>5</w:t>
      </w:r>
      <w:r w:rsidRPr="00063B76">
        <w:rPr>
          <w:rFonts w:ascii="Times New Roman" w:hAnsi="Times New Roman" w:cs="Times New Roman"/>
          <w:sz w:val="24"/>
          <w:szCs w:val="24"/>
        </w:rPr>
        <w:t>.</w:t>
      </w:r>
      <w:r w:rsidRPr="00BB528F">
        <w:rPr>
          <w:rFonts w:ascii="Times New Roman" w:hAnsi="Times New Roman" w:cs="Times New Roman"/>
          <w:sz w:val="24"/>
          <w:szCs w:val="24"/>
        </w:rPr>
        <w:t>Расчет преми</w:t>
      </w:r>
      <w:r w:rsidR="00AD579A" w:rsidRPr="00BB528F">
        <w:rPr>
          <w:rFonts w:ascii="Times New Roman" w:hAnsi="Times New Roman" w:cs="Times New Roman"/>
          <w:sz w:val="24"/>
          <w:szCs w:val="24"/>
        </w:rPr>
        <w:t>и</w:t>
      </w:r>
      <w:r w:rsidRPr="00BB528F">
        <w:rPr>
          <w:rFonts w:ascii="Times New Roman" w:hAnsi="Times New Roman" w:cs="Times New Roman"/>
          <w:sz w:val="24"/>
          <w:szCs w:val="24"/>
        </w:rPr>
        <w:t xml:space="preserve"> производится исходя из</w:t>
      </w:r>
      <w:r w:rsidR="00BB528F">
        <w:rPr>
          <w:rFonts w:ascii="Times New Roman" w:hAnsi="Times New Roman" w:cs="Times New Roman"/>
          <w:sz w:val="24"/>
          <w:szCs w:val="24"/>
        </w:rPr>
        <w:t xml:space="preserve"> </w:t>
      </w:r>
      <w:r w:rsidRPr="00063B76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BD1D71">
        <w:rPr>
          <w:rFonts w:ascii="Times New Roman" w:hAnsi="Times New Roman" w:cs="Times New Roman"/>
          <w:sz w:val="24"/>
          <w:szCs w:val="24"/>
        </w:rPr>
        <w:t xml:space="preserve">месячной </w:t>
      </w:r>
      <w:r w:rsidRPr="00063B76">
        <w:rPr>
          <w:rFonts w:ascii="Times New Roman" w:hAnsi="Times New Roman" w:cs="Times New Roman"/>
          <w:sz w:val="24"/>
          <w:szCs w:val="24"/>
        </w:rPr>
        <w:t>заработной платы расчетного периода</w:t>
      </w:r>
      <w:r w:rsidR="00BD1D71">
        <w:rPr>
          <w:rFonts w:ascii="Times New Roman" w:hAnsi="Times New Roman" w:cs="Times New Roman"/>
          <w:sz w:val="24"/>
          <w:szCs w:val="24"/>
        </w:rPr>
        <w:t xml:space="preserve">, </w:t>
      </w:r>
      <w:r w:rsidR="00BB528F">
        <w:rPr>
          <w:rFonts w:ascii="Times New Roman" w:hAnsi="Times New Roman" w:cs="Times New Roman"/>
          <w:sz w:val="24"/>
          <w:szCs w:val="24"/>
        </w:rPr>
        <w:t xml:space="preserve">за фактически </w:t>
      </w:r>
      <w:r w:rsidR="00BD1D71">
        <w:rPr>
          <w:rFonts w:ascii="Times New Roman" w:hAnsi="Times New Roman" w:cs="Times New Roman"/>
          <w:sz w:val="24"/>
          <w:szCs w:val="24"/>
        </w:rPr>
        <w:t>отработанно</w:t>
      </w:r>
      <w:r w:rsidR="00BB528F">
        <w:rPr>
          <w:rFonts w:ascii="Times New Roman" w:hAnsi="Times New Roman" w:cs="Times New Roman"/>
          <w:sz w:val="24"/>
          <w:szCs w:val="24"/>
        </w:rPr>
        <w:t>е</w:t>
      </w:r>
      <w:r w:rsidR="00BD1D71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BB528F">
        <w:rPr>
          <w:rFonts w:ascii="Times New Roman" w:hAnsi="Times New Roman" w:cs="Times New Roman"/>
          <w:sz w:val="24"/>
          <w:szCs w:val="24"/>
        </w:rPr>
        <w:t>я.</w:t>
      </w:r>
      <w:r w:rsidRPr="0006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A6E" w:rsidRDefault="007B2A6E" w:rsidP="009029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B52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</w:t>
      </w:r>
      <w:r w:rsidR="00BB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</w:t>
      </w:r>
      <w:r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BB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максимальным размер</w:t>
      </w:r>
      <w:r w:rsidR="00BB5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B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ограничивается.</w:t>
      </w:r>
    </w:p>
    <w:p w:rsidR="009024EE" w:rsidRPr="00256722" w:rsidRDefault="009024EE" w:rsidP="009024E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52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6722">
        <w:rPr>
          <w:rFonts w:ascii="Times New Roman" w:hAnsi="Times New Roman" w:cs="Times New Roman"/>
          <w:sz w:val="24"/>
          <w:szCs w:val="24"/>
        </w:rPr>
        <w:t>Основанием для начисления премии являются ходатайства</w:t>
      </w:r>
      <w:r>
        <w:rPr>
          <w:rFonts w:ascii="Times New Roman" w:hAnsi="Times New Roman" w:cs="Times New Roman"/>
          <w:sz w:val="24"/>
          <w:szCs w:val="24"/>
        </w:rPr>
        <w:t>, служебные</w:t>
      </w:r>
      <w:r w:rsidRPr="00256722">
        <w:rPr>
          <w:rFonts w:ascii="Times New Roman" w:hAnsi="Times New Roman" w:cs="Times New Roman"/>
          <w:sz w:val="24"/>
          <w:szCs w:val="24"/>
        </w:rPr>
        <w:t xml:space="preserve"> (докладны</w:t>
      </w:r>
      <w:r>
        <w:rPr>
          <w:rFonts w:ascii="Times New Roman" w:hAnsi="Times New Roman" w:cs="Times New Roman"/>
          <w:sz w:val="24"/>
          <w:szCs w:val="24"/>
        </w:rPr>
        <w:t>е) записки</w:t>
      </w:r>
      <w:r w:rsidRPr="00256722">
        <w:rPr>
          <w:rFonts w:ascii="Times New Roman" w:hAnsi="Times New Roman" w:cs="Times New Roman"/>
          <w:sz w:val="24"/>
          <w:szCs w:val="24"/>
        </w:rPr>
        <w:t xml:space="preserve"> начальников отделов.</w:t>
      </w:r>
    </w:p>
    <w:p w:rsidR="009024EE" w:rsidRPr="007B2A6E" w:rsidRDefault="009024EE" w:rsidP="009029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28" w:rsidRPr="00063B76" w:rsidRDefault="00902928" w:rsidP="0090292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76">
        <w:rPr>
          <w:rFonts w:ascii="Times New Roman" w:hAnsi="Times New Roman" w:cs="Times New Roman"/>
          <w:b/>
          <w:sz w:val="24"/>
          <w:szCs w:val="24"/>
        </w:rPr>
        <w:t>3. Порядок выплаты премии</w:t>
      </w:r>
    </w:p>
    <w:p w:rsidR="00F80B04" w:rsidRDefault="00902928" w:rsidP="00902928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063B76">
        <w:rPr>
          <w:sz w:val="24"/>
          <w:szCs w:val="24"/>
        </w:rPr>
        <w:t xml:space="preserve">3.1. Премирование работников </w:t>
      </w:r>
      <w:r w:rsidR="009024EE" w:rsidRPr="00063B76">
        <w:rPr>
          <w:sz w:val="24"/>
          <w:szCs w:val="24"/>
        </w:rPr>
        <w:t>Администрации городского поселения «Город Кременки</w:t>
      </w:r>
      <w:r w:rsidR="009024EE">
        <w:rPr>
          <w:sz w:val="24"/>
          <w:szCs w:val="24"/>
        </w:rPr>
        <w:t xml:space="preserve">» </w:t>
      </w:r>
      <w:r w:rsidRPr="00063B76">
        <w:rPr>
          <w:sz w:val="24"/>
          <w:szCs w:val="24"/>
        </w:rPr>
        <w:t>производится на основании</w:t>
      </w:r>
      <w:r w:rsidR="00F80B04">
        <w:rPr>
          <w:sz w:val="24"/>
          <w:szCs w:val="24"/>
        </w:rPr>
        <w:t>:</w:t>
      </w:r>
    </w:p>
    <w:p w:rsidR="00BD1D71" w:rsidRDefault="00F80B04" w:rsidP="00902928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2928" w:rsidRPr="00063B76">
        <w:rPr>
          <w:sz w:val="24"/>
          <w:szCs w:val="24"/>
        </w:rPr>
        <w:t xml:space="preserve"> распоряжения Главы Администрации городского поселения «Город Кременки»</w:t>
      </w:r>
    </w:p>
    <w:p w:rsidR="00FD30AE" w:rsidRDefault="00FD30AE" w:rsidP="00902928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Премирование Главы </w:t>
      </w:r>
      <w:r w:rsidRPr="00063B76">
        <w:rPr>
          <w:sz w:val="24"/>
          <w:szCs w:val="24"/>
        </w:rPr>
        <w:t>Администрации городского поселения «Город Кременки</w:t>
      </w:r>
      <w:r>
        <w:rPr>
          <w:sz w:val="24"/>
          <w:szCs w:val="24"/>
        </w:rPr>
        <w:t>» производится на основании:</w:t>
      </w:r>
    </w:p>
    <w:p w:rsidR="00B643F7" w:rsidRDefault="00F80B04" w:rsidP="00B643F7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3B76">
        <w:rPr>
          <w:sz w:val="24"/>
          <w:szCs w:val="24"/>
        </w:rPr>
        <w:t xml:space="preserve">распоряжения Главы </w:t>
      </w:r>
      <w:r>
        <w:rPr>
          <w:sz w:val="24"/>
          <w:szCs w:val="24"/>
        </w:rPr>
        <w:t>городского поселения «Город Кременки».</w:t>
      </w:r>
    </w:p>
    <w:p w:rsidR="00B643F7" w:rsidRPr="00B643F7" w:rsidRDefault="00902928" w:rsidP="00B643F7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3.</w:t>
      </w:r>
      <w:r w:rsidR="00FD30AE">
        <w:rPr>
          <w:sz w:val="24"/>
          <w:szCs w:val="24"/>
        </w:rPr>
        <w:t>3</w:t>
      </w:r>
      <w:r w:rsidRPr="00063B76">
        <w:rPr>
          <w:sz w:val="24"/>
          <w:szCs w:val="24"/>
        </w:rPr>
        <w:t>.</w:t>
      </w:r>
      <w:r w:rsidR="00B643F7" w:rsidRPr="00B643F7">
        <w:rPr>
          <w:sz w:val="24"/>
          <w:szCs w:val="24"/>
        </w:rPr>
        <w:t xml:space="preserve"> </w:t>
      </w:r>
      <w:r w:rsidR="00B643F7" w:rsidRPr="00B643F7">
        <w:rPr>
          <w:sz w:val="24"/>
          <w:szCs w:val="24"/>
          <w:u w:val="single"/>
        </w:rPr>
        <w:t xml:space="preserve">Выплата </w:t>
      </w:r>
      <w:r w:rsidR="00B643F7" w:rsidRPr="00063B76">
        <w:rPr>
          <w:sz w:val="24"/>
          <w:szCs w:val="24"/>
          <w:u w:val="single"/>
        </w:rPr>
        <w:t xml:space="preserve">премии </w:t>
      </w:r>
      <w:r w:rsidR="00B643F7">
        <w:rPr>
          <w:sz w:val="24"/>
          <w:szCs w:val="24"/>
          <w:u w:val="single"/>
        </w:rPr>
        <w:t>производится в случаях</w:t>
      </w:r>
      <w:r w:rsidR="00B643F7" w:rsidRPr="00063B76">
        <w:rPr>
          <w:sz w:val="24"/>
          <w:szCs w:val="24"/>
          <w:u w:val="single"/>
        </w:rPr>
        <w:t>:</w:t>
      </w:r>
    </w:p>
    <w:p w:rsidR="00B643F7" w:rsidRPr="00063B76" w:rsidRDefault="00B643F7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личного вклада работника в общие результаты деятельности Администрации городского поселения «Город Кременки»;</w:t>
      </w:r>
    </w:p>
    <w:p w:rsidR="00B643F7" w:rsidRPr="00063B76" w:rsidRDefault="00B643F7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своевременного и качественного выполнения работником заданий, поручений руководства, достижение значимых результатов служебной деятельности;</w:t>
      </w:r>
    </w:p>
    <w:p w:rsidR="00B643F7" w:rsidRPr="00063B76" w:rsidRDefault="00B643F7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успешного и добросовестного исполнения работниками своих должностных обязанностей;</w:t>
      </w:r>
    </w:p>
    <w:p w:rsidR="00B643F7" w:rsidRDefault="00B643F7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соблюдения исполнительской и трудовой дисциплины;</w:t>
      </w:r>
    </w:p>
    <w:p w:rsidR="004B04BD" w:rsidRPr="00063B76" w:rsidRDefault="004B04BD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-выполнением особо важного задания</w:t>
      </w:r>
    </w:p>
    <w:p w:rsidR="00B643F7" w:rsidRPr="00063B76" w:rsidRDefault="00B643F7" w:rsidP="00B643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76">
        <w:rPr>
          <w:rFonts w:ascii="Times New Roman" w:hAnsi="Times New Roman" w:cs="Times New Roman"/>
          <w:sz w:val="24"/>
          <w:szCs w:val="24"/>
        </w:rPr>
        <w:t>- выполнение плана по собственным доходам.</w:t>
      </w:r>
    </w:p>
    <w:p w:rsidR="00063B76" w:rsidRPr="00063B76" w:rsidRDefault="00B643F7" w:rsidP="00063B76">
      <w:pPr>
        <w:pStyle w:val="ConsPlusNormal"/>
        <w:spacing w:line="276" w:lineRule="auto"/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3.4</w:t>
      </w:r>
      <w:r w:rsidR="00063B76" w:rsidRPr="00063B76">
        <w:rPr>
          <w:sz w:val="24"/>
          <w:szCs w:val="24"/>
        </w:rPr>
        <w:t xml:space="preserve">. </w:t>
      </w:r>
      <w:r w:rsidR="004B04BD">
        <w:rPr>
          <w:sz w:val="24"/>
          <w:szCs w:val="24"/>
          <w:u w:val="single"/>
        </w:rPr>
        <w:t>Выплата премии</w:t>
      </w:r>
      <w:r w:rsidR="00063B76" w:rsidRPr="00063B76">
        <w:rPr>
          <w:sz w:val="24"/>
          <w:szCs w:val="24"/>
          <w:u w:val="single"/>
        </w:rPr>
        <w:t xml:space="preserve"> не производится в случаях: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невыполнения или ненадлежащего выполнения должностных обязанностей, предусмотренных трудовым договором или должностными инструкциями;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нарушения установленных руководством требований оформления документации и результатов работ;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нарушения сроков выполнения или сдачи работ, установленных распоряжениями администрации или договорными обязательствами организации;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нарушения трудовой и производственной дисциплины, правил внутреннего трудового распорядка, иных локальных нормативных актов;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невыполнения распоряжений, указаний и поручений непосредственного руководства либо Главы администрации</w:t>
      </w:r>
      <w:r w:rsidR="00F80B04" w:rsidRPr="00F80B04">
        <w:rPr>
          <w:sz w:val="24"/>
          <w:szCs w:val="24"/>
        </w:rPr>
        <w:t xml:space="preserve"> городского поселения «Город Кременки»</w:t>
      </w:r>
      <w:r w:rsidRPr="00063B76">
        <w:rPr>
          <w:sz w:val="24"/>
          <w:szCs w:val="24"/>
        </w:rPr>
        <w:t>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необеспечения сохранности имущества и товарно-материальных ценностей, искажения отчетности;</w:t>
      </w:r>
    </w:p>
    <w:p w:rsidR="00063B76" w:rsidRPr="00063B76" w:rsidRDefault="00063B76" w:rsidP="00063B76">
      <w:pPr>
        <w:pStyle w:val="ConsPlusNormal"/>
        <w:spacing w:line="276" w:lineRule="auto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- совершения иных нарушений, установленных трудовым законодательством в качестве основания для наложения дисциплинарного взыскания и увольнения.</w:t>
      </w:r>
    </w:p>
    <w:p w:rsidR="00902928" w:rsidRPr="00063B76" w:rsidRDefault="00902928" w:rsidP="009024E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063B76">
        <w:rPr>
          <w:sz w:val="24"/>
          <w:szCs w:val="24"/>
        </w:rPr>
        <w:t>3.</w:t>
      </w:r>
      <w:r w:rsidR="00B643F7">
        <w:rPr>
          <w:sz w:val="24"/>
          <w:szCs w:val="24"/>
        </w:rPr>
        <w:t>5</w:t>
      </w:r>
      <w:r w:rsidRPr="00063B76">
        <w:rPr>
          <w:sz w:val="24"/>
          <w:szCs w:val="24"/>
        </w:rPr>
        <w:t>. Лишение работника премии полностью или частично производится</w:t>
      </w:r>
      <w:r w:rsidR="00063B76" w:rsidRPr="00063B76">
        <w:rPr>
          <w:sz w:val="24"/>
          <w:szCs w:val="24"/>
        </w:rPr>
        <w:t xml:space="preserve"> </w:t>
      </w:r>
      <w:r w:rsidRPr="00063B76">
        <w:rPr>
          <w:sz w:val="24"/>
          <w:szCs w:val="24"/>
        </w:rPr>
        <w:t xml:space="preserve">на </w:t>
      </w:r>
      <w:r w:rsidR="009024EE" w:rsidRPr="00063B76">
        <w:rPr>
          <w:sz w:val="24"/>
          <w:szCs w:val="24"/>
        </w:rPr>
        <w:t>основании распоряжения</w:t>
      </w:r>
      <w:r w:rsidRPr="00063B76">
        <w:rPr>
          <w:sz w:val="24"/>
          <w:szCs w:val="24"/>
        </w:rPr>
        <w:t xml:space="preserve"> Главы Администрации ГП «Город Кременки» с обязательным указанием причин лишения или уменьшения размера премии.</w:t>
      </w:r>
    </w:p>
    <w:sectPr w:rsidR="00902928" w:rsidRPr="00063B76" w:rsidSect="00F80B04">
      <w:pgSz w:w="11906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6E"/>
    <w:rsid w:val="00063B76"/>
    <w:rsid w:val="00435C8E"/>
    <w:rsid w:val="00473F30"/>
    <w:rsid w:val="004B04BD"/>
    <w:rsid w:val="006F4570"/>
    <w:rsid w:val="007B2A6E"/>
    <w:rsid w:val="009024EE"/>
    <w:rsid w:val="00902928"/>
    <w:rsid w:val="00AD579A"/>
    <w:rsid w:val="00B50E83"/>
    <w:rsid w:val="00B643F7"/>
    <w:rsid w:val="00BB528F"/>
    <w:rsid w:val="00BD1D71"/>
    <w:rsid w:val="00D858BA"/>
    <w:rsid w:val="00F80B04"/>
    <w:rsid w:val="00F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E"/>
    <w:rPr>
      <w:color w:val="0563C1" w:themeColor="hyperlink"/>
      <w:u w:val="single"/>
    </w:rPr>
  </w:style>
  <w:style w:type="paragraph" w:customStyle="1" w:styleId="ConsPlusNormal">
    <w:name w:val="ConsPlusNormal"/>
    <w:rsid w:val="007B2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6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E"/>
    <w:rPr>
      <w:color w:val="0563C1" w:themeColor="hyperlink"/>
      <w:u w:val="single"/>
    </w:rPr>
  </w:style>
  <w:style w:type="paragraph" w:customStyle="1" w:styleId="ConsPlusNormal">
    <w:name w:val="ConsPlusNormal"/>
    <w:rsid w:val="007B2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6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E28CE4630F52C117FF527B6CF277687FC9629AFE1E91A9BB23282103D13D9A6BD18E6A293F481uDR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E28CE4630F52C117FF527B6CF277687FC9629AFE1E91A9BB23282103D13D9A6BD18E6A293F480uDR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E28CE4630F52C117FF527B6CF277687FC9629AFE1E91A9BB23282103D13D9A6BD18E6A293F480uDR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EDE28CE4630F52C117FF527B6CF277687FC9629AFE1E91A9BB23282103D13D9A6BD18E3ABu9R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DE28CE4630F52C117FF527B6CF277687FC9629AFE1E91A9BB23282103D13D9A6BD18E2A2u9R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citizens</cp:lastModifiedBy>
  <cp:revision>7</cp:revision>
  <cp:lastPrinted>2015-12-09T04:25:00Z</cp:lastPrinted>
  <dcterms:created xsi:type="dcterms:W3CDTF">2015-12-08T07:28:00Z</dcterms:created>
  <dcterms:modified xsi:type="dcterms:W3CDTF">2016-02-29T07:17:00Z</dcterms:modified>
</cp:coreProperties>
</file>