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84" w:rsidRPr="00613984" w:rsidRDefault="00613984" w:rsidP="00C94C3C">
      <w:pPr>
        <w:jc w:val="center"/>
        <w:rPr>
          <w:rFonts w:ascii="Times New Roman" w:hAnsi="Times New Roman"/>
          <w:sz w:val="24"/>
          <w:szCs w:val="24"/>
        </w:rPr>
      </w:pPr>
      <w:r w:rsidRPr="0061398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4040" cy="616585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613984" w:rsidRPr="00613984" w:rsidRDefault="00613984" w:rsidP="00613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984">
        <w:rPr>
          <w:rFonts w:ascii="Times New Roman" w:hAnsi="Times New Roman"/>
          <w:b/>
          <w:sz w:val="24"/>
          <w:szCs w:val="24"/>
        </w:rPr>
        <w:t>АДМИНИСТРАЦИЯ</w:t>
      </w:r>
    </w:p>
    <w:p w:rsidR="00613984" w:rsidRPr="00613984" w:rsidRDefault="00613984" w:rsidP="00613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984">
        <w:rPr>
          <w:rFonts w:ascii="Times New Roman" w:hAnsi="Times New Roman"/>
          <w:b/>
          <w:sz w:val="24"/>
          <w:szCs w:val="24"/>
        </w:rPr>
        <w:t>Городского поселения «Город Кремёнки»</w:t>
      </w:r>
    </w:p>
    <w:p w:rsidR="00613984" w:rsidRPr="00613984" w:rsidRDefault="00613984" w:rsidP="00613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984">
        <w:rPr>
          <w:rFonts w:ascii="Times New Roman" w:hAnsi="Times New Roman"/>
          <w:b/>
          <w:sz w:val="24"/>
          <w:szCs w:val="24"/>
        </w:rPr>
        <w:t>Жуковского района Калужской области</w:t>
      </w:r>
    </w:p>
    <w:p w:rsidR="00A96470" w:rsidRDefault="00A96470" w:rsidP="0061398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3984" w:rsidRPr="00613984" w:rsidRDefault="00613984" w:rsidP="00613984">
      <w:pPr>
        <w:jc w:val="center"/>
        <w:rPr>
          <w:rFonts w:ascii="Times New Roman" w:hAnsi="Times New Roman"/>
          <w:b/>
          <w:sz w:val="24"/>
          <w:szCs w:val="24"/>
        </w:rPr>
      </w:pPr>
      <w:r w:rsidRPr="00613984">
        <w:rPr>
          <w:rFonts w:ascii="Times New Roman" w:hAnsi="Times New Roman"/>
          <w:b/>
          <w:sz w:val="24"/>
          <w:szCs w:val="24"/>
        </w:rPr>
        <w:t>ПОСТАНОВЛЕНИЕ</w:t>
      </w:r>
    </w:p>
    <w:p w:rsidR="00613984" w:rsidRPr="00613984" w:rsidRDefault="00A96470" w:rsidP="0061398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</w:t>
      </w:r>
      <w:r w:rsidR="00001842">
        <w:rPr>
          <w:rFonts w:ascii="Times New Roman" w:hAnsi="Times New Roman"/>
          <w:sz w:val="24"/>
          <w:szCs w:val="24"/>
        </w:rPr>
        <w:t>17</w:t>
      </w:r>
      <w:r w:rsidR="00BD08D1">
        <w:rPr>
          <w:rFonts w:ascii="Times New Roman" w:hAnsi="Times New Roman"/>
          <w:sz w:val="24"/>
          <w:szCs w:val="24"/>
        </w:rPr>
        <w:t>» марта</w:t>
      </w:r>
      <w:r w:rsidR="00C54A0C">
        <w:rPr>
          <w:rFonts w:ascii="Times New Roman" w:hAnsi="Times New Roman"/>
          <w:sz w:val="24"/>
          <w:szCs w:val="24"/>
        </w:rPr>
        <w:t xml:space="preserve"> </w:t>
      </w:r>
      <w:r w:rsidR="00613984" w:rsidRPr="00613984">
        <w:rPr>
          <w:rFonts w:ascii="Times New Roman" w:hAnsi="Times New Roman"/>
          <w:sz w:val="24"/>
          <w:szCs w:val="24"/>
        </w:rPr>
        <w:t xml:space="preserve"> 201</w:t>
      </w:r>
      <w:r w:rsidR="002F38B1">
        <w:rPr>
          <w:rFonts w:ascii="Times New Roman" w:hAnsi="Times New Roman"/>
          <w:sz w:val="24"/>
          <w:szCs w:val="24"/>
        </w:rPr>
        <w:t>7</w:t>
      </w:r>
      <w:r w:rsidR="00613984" w:rsidRPr="00613984">
        <w:rPr>
          <w:rFonts w:ascii="Times New Roman" w:hAnsi="Times New Roman"/>
          <w:sz w:val="24"/>
          <w:szCs w:val="24"/>
        </w:rPr>
        <w:t xml:space="preserve">г.                                                 </w:t>
      </w:r>
      <w:r w:rsidR="006D131B">
        <w:rPr>
          <w:rFonts w:ascii="Times New Roman" w:hAnsi="Times New Roman"/>
          <w:sz w:val="24"/>
          <w:szCs w:val="24"/>
        </w:rPr>
        <w:t xml:space="preserve">                    </w:t>
      </w:r>
      <w:r w:rsidR="00613984" w:rsidRPr="00613984">
        <w:rPr>
          <w:rFonts w:ascii="Times New Roman" w:hAnsi="Times New Roman"/>
          <w:sz w:val="24"/>
          <w:szCs w:val="24"/>
        </w:rPr>
        <w:t xml:space="preserve">     </w:t>
      </w:r>
      <w:r w:rsidR="00613984" w:rsidRPr="00613984">
        <w:rPr>
          <w:rFonts w:ascii="Times New Roman" w:hAnsi="Times New Roman"/>
          <w:b/>
          <w:sz w:val="24"/>
          <w:szCs w:val="24"/>
        </w:rPr>
        <w:t xml:space="preserve">№ </w:t>
      </w:r>
      <w:r w:rsidR="004E7328">
        <w:rPr>
          <w:rFonts w:ascii="Times New Roman" w:hAnsi="Times New Roman"/>
          <w:b/>
          <w:sz w:val="24"/>
          <w:szCs w:val="24"/>
          <w:u w:val="single"/>
        </w:rPr>
        <w:t xml:space="preserve"> 21</w:t>
      </w:r>
      <w:bookmarkStart w:id="0" w:name="_GoBack"/>
      <w:bookmarkEnd w:id="0"/>
      <w:r w:rsidR="00B0789A">
        <w:rPr>
          <w:rFonts w:ascii="Times New Roman" w:hAnsi="Times New Roman"/>
          <w:b/>
          <w:sz w:val="24"/>
          <w:szCs w:val="24"/>
          <w:u w:val="single"/>
        </w:rPr>
        <w:t>-п</w:t>
      </w:r>
    </w:p>
    <w:p w:rsidR="00613984" w:rsidRPr="00613984" w:rsidRDefault="00613984" w:rsidP="00613984">
      <w:pPr>
        <w:rPr>
          <w:rFonts w:ascii="Times New Roman" w:hAnsi="Times New Roman"/>
          <w:sz w:val="24"/>
          <w:szCs w:val="24"/>
        </w:rPr>
      </w:pPr>
    </w:p>
    <w:p w:rsidR="00613984" w:rsidRPr="00613984" w:rsidRDefault="00613984" w:rsidP="00613984">
      <w:pPr>
        <w:jc w:val="center"/>
        <w:rPr>
          <w:rFonts w:ascii="Times New Roman" w:hAnsi="Times New Roman"/>
          <w:sz w:val="24"/>
          <w:szCs w:val="24"/>
        </w:rPr>
      </w:pPr>
      <w:r w:rsidRPr="00613984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01B63" wp14:editId="1E77A3AC">
                <wp:simplePos x="0" y="0"/>
                <wp:positionH relativeFrom="margin">
                  <wp:align>left</wp:align>
                </wp:positionH>
                <wp:positionV relativeFrom="paragraph">
                  <wp:posOffset>323835</wp:posOffset>
                </wp:positionV>
                <wp:extent cx="2560320" cy="891540"/>
                <wp:effectExtent l="0" t="0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84" w:rsidRPr="00613984" w:rsidRDefault="00613984" w:rsidP="0061398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139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 О</w:t>
                            </w:r>
                            <w:r w:rsidR="006D13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внесении изменений</w:t>
                            </w:r>
                            <w:r w:rsidRPr="006139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13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 муниципальную программу</w:t>
                            </w:r>
                            <w:r w:rsidRPr="006139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«Развитие рынка труда</w:t>
                            </w:r>
                            <w:r w:rsidR="006D13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 МО ГП «Город Кременки</w:t>
                            </w:r>
                            <w:r w:rsidRPr="0061398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».</w:t>
                            </w:r>
                          </w:p>
                          <w:p w:rsidR="00613984" w:rsidRPr="00613984" w:rsidRDefault="00613984" w:rsidP="0061398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13984" w:rsidRPr="00D12242" w:rsidRDefault="00613984" w:rsidP="00613984"/>
                          <w:p w:rsidR="00613984" w:rsidRDefault="00613984" w:rsidP="00613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01B63" id="Прямоугольник 2" o:spid="_x0000_s1026" style="position:absolute;left:0;text-align:left;margin-left:0;margin-top:25.5pt;width:201.6pt;height:70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" stroked="f">
                <v:textbox>
                  <w:txbxContent>
                    <w:p w:rsidR="00613984" w:rsidRPr="00613984" w:rsidRDefault="00613984" w:rsidP="00613984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6139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 О</w:t>
                      </w:r>
                      <w:proofErr w:type="gramEnd"/>
                      <w:r w:rsidR="006D13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внесении изменений</w:t>
                      </w:r>
                      <w:r w:rsidRPr="006139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6D13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 муниципальную программу</w:t>
                      </w:r>
                      <w:r w:rsidRPr="006139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«Развитие рынка труда</w:t>
                      </w:r>
                      <w:r w:rsidR="006D13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 МО ГП «Город </w:t>
                      </w:r>
                      <w:proofErr w:type="spellStart"/>
                      <w:r w:rsidR="006D13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Кременки</w:t>
                      </w:r>
                      <w:proofErr w:type="spellEnd"/>
                      <w:r w:rsidRPr="0061398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».</w:t>
                      </w:r>
                    </w:p>
                    <w:p w:rsidR="00613984" w:rsidRPr="00613984" w:rsidRDefault="00613984" w:rsidP="00613984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13984" w:rsidRPr="00D12242" w:rsidRDefault="00613984" w:rsidP="00613984"/>
                    <w:p w:rsidR="00613984" w:rsidRDefault="00613984" w:rsidP="00613984"/>
                  </w:txbxContent>
                </v:textbox>
                <w10:wrap anchorx="margin"/>
              </v:rect>
            </w:pict>
          </mc:Fallback>
        </mc:AlternateContent>
      </w:r>
      <w:r w:rsidRPr="00613984">
        <w:rPr>
          <w:rFonts w:ascii="Times New Roman" w:hAnsi="Times New Roman"/>
          <w:sz w:val="24"/>
          <w:szCs w:val="24"/>
        </w:rPr>
        <w:t>г.Кремёнки</w:t>
      </w:r>
    </w:p>
    <w:p w:rsidR="00613984" w:rsidRPr="00613984" w:rsidRDefault="00613984" w:rsidP="00613984">
      <w:pPr>
        <w:rPr>
          <w:rFonts w:ascii="Times New Roman" w:hAnsi="Times New Roman"/>
          <w:b/>
          <w:sz w:val="24"/>
          <w:szCs w:val="24"/>
        </w:rPr>
      </w:pPr>
    </w:p>
    <w:p w:rsidR="00613984" w:rsidRPr="00613984" w:rsidRDefault="00613984" w:rsidP="00613984">
      <w:pPr>
        <w:rPr>
          <w:rFonts w:ascii="Times New Roman" w:hAnsi="Times New Roman"/>
          <w:b/>
          <w:sz w:val="24"/>
          <w:szCs w:val="24"/>
        </w:rPr>
      </w:pPr>
    </w:p>
    <w:p w:rsidR="00613984" w:rsidRPr="00613984" w:rsidRDefault="00613984" w:rsidP="00613984">
      <w:pPr>
        <w:rPr>
          <w:rFonts w:ascii="Times New Roman" w:hAnsi="Times New Roman"/>
          <w:b/>
          <w:sz w:val="24"/>
          <w:szCs w:val="24"/>
        </w:rPr>
      </w:pPr>
    </w:p>
    <w:p w:rsidR="00613984" w:rsidRPr="00613984" w:rsidRDefault="00613984" w:rsidP="00613984">
      <w:pPr>
        <w:pStyle w:val="ConsPlusTitle"/>
      </w:pPr>
    </w:p>
    <w:p w:rsidR="00613984" w:rsidRPr="00613984" w:rsidRDefault="00613984" w:rsidP="0033660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D131B" w:rsidRDefault="006D131B" w:rsidP="006D131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 xml:space="preserve">В соответствии со </w:t>
      </w:r>
      <w:hyperlink r:id="rId6" w:history="1">
        <w:r w:rsidRPr="006D131B">
          <w:rPr>
            <w:rFonts w:ascii="Times New Roman" w:eastAsiaTheme="minorHAnsi" w:hAnsi="Times New Roman"/>
            <w:color w:val="0000FF"/>
            <w:sz w:val="24"/>
            <w:szCs w:val="24"/>
          </w:rPr>
          <w:t>ст. 179.3</w:t>
        </w:r>
      </w:hyperlink>
      <w:r w:rsidRPr="006D131B">
        <w:rPr>
          <w:rFonts w:ascii="Times New Roman" w:eastAsiaTheme="minorHAnsi" w:hAnsi="Times New Roman"/>
          <w:sz w:val="24"/>
          <w:szCs w:val="24"/>
        </w:rPr>
        <w:t xml:space="preserve"> Бюджетного кодекса РФ, Положением о порядке разработки, формирования и реализации муниципальных программ ГП «Город Кремёнки», утвержденным постановлением администрации ГП «Город Кремёнки» от 26.11.2013 N 144-п в целях повышения качества управления общественными финансами в муниципальном образовании городское поселение "Город Кремёнки", Администрация городского поселения "Город Кремёнки"</w:t>
      </w:r>
    </w:p>
    <w:p w:rsidR="006D131B" w:rsidRPr="006D131B" w:rsidRDefault="006D131B" w:rsidP="006D131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D131B" w:rsidRPr="006D131B" w:rsidRDefault="006D131B" w:rsidP="006D131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ПОСТАНОВЛЯЕТ:</w:t>
      </w:r>
    </w:p>
    <w:p w:rsidR="006D131B" w:rsidRPr="006D131B" w:rsidRDefault="006D131B" w:rsidP="00936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D131B" w:rsidRPr="006D131B" w:rsidRDefault="006D131B" w:rsidP="00936A0E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Изложить при</w:t>
      </w:r>
      <w:r w:rsidR="00336608">
        <w:rPr>
          <w:rFonts w:ascii="Times New Roman" w:eastAsiaTheme="minorHAnsi" w:hAnsi="Times New Roman"/>
          <w:sz w:val="24"/>
          <w:szCs w:val="24"/>
        </w:rPr>
        <w:t>ложение № 1 к Постановлению № 93</w:t>
      </w:r>
      <w:r w:rsidRPr="006D131B">
        <w:rPr>
          <w:rFonts w:ascii="Times New Roman" w:eastAsiaTheme="minorHAnsi" w:hAnsi="Times New Roman"/>
          <w:sz w:val="24"/>
          <w:szCs w:val="24"/>
        </w:rPr>
        <w:t xml:space="preserve">-п «Об утверждении муниципальной программы </w:t>
      </w:r>
      <w:r w:rsidR="00336608" w:rsidRPr="00613984">
        <w:rPr>
          <w:rFonts w:ascii="Times New Roman" w:hAnsi="Times New Roman"/>
          <w:sz w:val="24"/>
          <w:szCs w:val="24"/>
        </w:rPr>
        <w:t>«</w:t>
      </w:r>
      <w:r w:rsidR="00336608">
        <w:rPr>
          <w:rFonts w:ascii="Times New Roman" w:hAnsi="Times New Roman"/>
          <w:sz w:val="24"/>
          <w:szCs w:val="24"/>
        </w:rPr>
        <w:t>Развитие рынка труда в МО ГП «Город Кременки»</w:t>
      </w:r>
      <w:r w:rsidR="00336608" w:rsidRPr="006D131B">
        <w:rPr>
          <w:rFonts w:ascii="Times New Roman" w:eastAsiaTheme="minorHAnsi" w:hAnsi="Times New Roman"/>
          <w:sz w:val="24"/>
          <w:szCs w:val="24"/>
        </w:rPr>
        <w:t xml:space="preserve"> </w:t>
      </w:r>
      <w:r w:rsidRPr="006D131B">
        <w:rPr>
          <w:rFonts w:ascii="Times New Roman" w:eastAsiaTheme="minorHAnsi" w:hAnsi="Times New Roman"/>
          <w:sz w:val="24"/>
          <w:szCs w:val="24"/>
        </w:rPr>
        <w:t>в новой редакции согласно приложению.</w:t>
      </w:r>
    </w:p>
    <w:p w:rsidR="006D131B" w:rsidRPr="006D131B" w:rsidRDefault="006D131B" w:rsidP="00936A0E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Опубликовать (обнародовать) настоящее Постановление.</w:t>
      </w:r>
    </w:p>
    <w:p w:rsidR="00C94C3C" w:rsidRDefault="00C94C3C" w:rsidP="00936A0E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C94C3C" w:rsidRPr="00613984" w:rsidRDefault="00C94C3C" w:rsidP="00613984">
      <w:pPr>
        <w:ind w:left="360"/>
        <w:rPr>
          <w:rFonts w:ascii="Times New Roman" w:hAnsi="Times New Roman"/>
          <w:bCs/>
          <w:sz w:val="24"/>
          <w:szCs w:val="24"/>
        </w:rPr>
      </w:pPr>
    </w:p>
    <w:p w:rsidR="00613984" w:rsidRPr="00613984" w:rsidRDefault="00613984" w:rsidP="00613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984" w:rsidRPr="00613984" w:rsidRDefault="00CD33C6" w:rsidP="00613984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</w:t>
      </w:r>
      <w:r w:rsidR="00613984" w:rsidRPr="00613984">
        <w:rPr>
          <w:rFonts w:ascii="Times New Roman" w:hAnsi="Times New Roman"/>
          <w:sz w:val="24"/>
          <w:szCs w:val="24"/>
        </w:rPr>
        <w:t xml:space="preserve">дминистрации  </w:t>
      </w:r>
    </w:p>
    <w:p w:rsidR="00613984" w:rsidRPr="00613984" w:rsidRDefault="00613984" w:rsidP="00613984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613984">
        <w:rPr>
          <w:rFonts w:ascii="Times New Roman" w:hAnsi="Times New Roman"/>
          <w:sz w:val="24"/>
          <w:szCs w:val="24"/>
        </w:rPr>
        <w:t xml:space="preserve">городского поселения " Город Кремёнки"                                                                  </w:t>
      </w:r>
      <w:r w:rsidR="00C94C3C">
        <w:rPr>
          <w:rFonts w:ascii="Times New Roman" w:hAnsi="Times New Roman"/>
          <w:sz w:val="24"/>
          <w:szCs w:val="24"/>
        </w:rPr>
        <w:t>Т.Д.Калинкина</w:t>
      </w:r>
    </w:p>
    <w:p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94C3C" w:rsidRDefault="00C94C3C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13984" w:rsidRPr="00936A0E" w:rsidRDefault="00936A0E" w:rsidP="00936A0E">
      <w:pPr>
        <w:spacing w:after="0" w:line="240" w:lineRule="auto"/>
        <w:jc w:val="right"/>
        <w:rPr>
          <w:rFonts w:ascii="Times New Roman" w:hAnsi="Times New Roman"/>
        </w:rPr>
      </w:pPr>
      <w:r w:rsidRPr="00936A0E">
        <w:rPr>
          <w:rFonts w:ascii="Times New Roman" w:hAnsi="Times New Roman"/>
        </w:rPr>
        <w:t>Приложение №1</w:t>
      </w:r>
    </w:p>
    <w:p w:rsidR="00CD33C6" w:rsidRDefault="00CD33C6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D33C6" w:rsidRDefault="00CD33C6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«Развитие рынка труда в МО ГП «Город Кременки»</w:t>
      </w:r>
    </w:p>
    <w:p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0"/>
      </w:tblGrid>
      <w:tr w:rsidR="00DF31C5" w:rsidRPr="00CD33C6" w:rsidTr="00DF31C5">
        <w:tc>
          <w:tcPr>
            <w:tcW w:w="9780" w:type="dxa"/>
          </w:tcPr>
          <w:tbl>
            <w:tblPr>
              <w:tblW w:w="9785" w:type="dxa"/>
              <w:tblLayout w:type="fixed"/>
              <w:tblLook w:val="01E0" w:firstRow="1" w:lastRow="1" w:firstColumn="1" w:lastColumn="1" w:noHBand="0" w:noVBand="0"/>
            </w:tblPr>
            <w:tblGrid>
              <w:gridCol w:w="9785"/>
            </w:tblGrid>
            <w:tr w:rsidR="00DF31C5" w:rsidRPr="00CD33C6" w:rsidTr="009F2AA3">
              <w:tc>
                <w:tcPr>
                  <w:tcW w:w="9785" w:type="dxa"/>
                  <w:shd w:val="clear" w:color="auto" w:fill="auto"/>
                </w:tcPr>
                <w:tbl>
                  <w:tblPr>
                    <w:tblW w:w="95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98"/>
                    <w:gridCol w:w="7229"/>
                  </w:tblGrid>
                  <w:tr w:rsidR="00DF31C5" w:rsidRPr="00CD33C6" w:rsidTr="00A91D23">
                    <w:tc>
                      <w:tcPr>
                        <w:tcW w:w="2298" w:type="dxa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 Ответственный исполнитель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:rsidR="00DF31C5" w:rsidRPr="00CD33C6" w:rsidRDefault="00CD33C6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 экономического развития а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дминистрации ГП «Город Кременки» 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:rsidTr="00A91D23">
                    <w:tc>
                      <w:tcPr>
                        <w:tcW w:w="2298" w:type="dxa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 Соисполнители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ind w:left="72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Муниципальное казенное учреждение культуры "Кременковский Городской Дом Культуры", Государственное казенное учреждение Калужской области «Центр занятости населения Жуковского района», отдел образования Жуковского района</w:t>
                        </w:r>
                      </w:p>
                    </w:tc>
                  </w:tr>
                  <w:tr w:rsidR="00DF31C5" w:rsidRPr="00CD33C6" w:rsidTr="00A91D23">
                    <w:trPr>
                      <w:trHeight w:val="1138"/>
                    </w:trPr>
                    <w:tc>
                      <w:tcPr>
                        <w:tcW w:w="2298" w:type="dxa"/>
                        <w:shd w:val="clear" w:color="auto" w:fill="auto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 Цель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создание условий, способствующих временному  трудоустройству безработных граждан г. Кременки в возрасте  от 14 до 18 лет в свободное от учебы время</w:t>
                        </w:r>
                      </w:p>
                    </w:tc>
                  </w:tr>
                  <w:tr w:rsidR="00DF31C5" w:rsidRPr="00CD33C6" w:rsidTr="00A91D23">
                    <w:tc>
                      <w:tcPr>
                        <w:tcW w:w="2298" w:type="dxa"/>
                        <w:shd w:val="clear" w:color="auto" w:fill="auto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 Задачи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:rsidR="00DF31C5" w:rsidRPr="00CD33C6" w:rsidRDefault="00DF31C5" w:rsidP="00DF31C5">
                        <w:pPr>
                          <w:pStyle w:val="a4"/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  <w:rPr>
                            <w:iCs/>
                          </w:rPr>
                        </w:pPr>
                        <w:r w:rsidRPr="00CD33C6">
                          <w:t xml:space="preserve">- временное трудоустройство граждан г. Кременки в возрасте  от 14 до 18 лет. </w:t>
                        </w:r>
                      </w:p>
                    </w:tc>
                  </w:tr>
                  <w:tr w:rsidR="00DF31C5" w:rsidRPr="00CD33C6" w:rsidTr="00A91D23">
                    <w:tc>
                      <w:tcPr>
                        <w:tcW w:w="2298" w:type="dxa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5. Подпрограммы 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:rsidR="00DF31C5" w:rsidRPr="00CD33C6" w:rsidRDefault="00DF31C5" w:rsidP="00DF31C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 выделяются</w:t>
                        </w:r>
                      </w:p>
                      <w:p w:rsidR="00DF31C5" w:rsidRPr="00CD33C6" w:rsidRDefault="00DF31C5" w:rsidP="00DF31C5">
                        <w:pPr>
                          <w:pStyle w:val="HTML"/>
                          <w:tabs>
                            <w:tab w:val="clear" w:pos="916"/>
                            <w:tab w:val="clear" w:pos="1832"/>
                            <w:tab w:val="clear" w:pos="2748"/>
                            <w:tab w:val="clear" w:pos="3664"/>
                            <w:tab w:val="clear" w:pos="4580"/>
                            <w:tab w:val="clear" w:pos="5496"/>
                            <w:tab w:val="left" w:pos="432"/>
                          </w:tabs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F31C5" w:rsidRPr="00CD33C6" w:rsidTr="00A91D23">
                    <w:tc>
                      <w:tcPr>
                        <w:tcW w:w="2298" w:type="dxa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6. Индикаторы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:rsidR="00DF31C5" w:rsidRPr="00CD33C6" w:rsidRDefault="00DF31C5" w:rsidP="00DF31C5">
                        <w:pPr>
                          <w:pStyle w:val="a4"/>
                          <w:numPr>
                            <w:ilvl w:val="0"/>
                            <w:numId w:val="16"/>
                          </w:num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</w:pPr>
                        <w:r w:rsidRPr="00CD33C6">
                          <w:t xml:space="preserve">доля несовершеннолетних граждан в возрасте  от 14 до 18 лет. </w:t>
                        </w:r>
                        <w:r w:rsidR="00B121DB">
                          <w:t>Не менее 15 человек</w:t>
                        </w:r>
                      </w:p>
                      <w:p w:rsidR="00DF31C5" w:rsidRPr="00CD33C6" w:rsidRDefault="00DF31C5" w:rsidP="00DF31C5">
                        <w:p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:rsidTr="00A91D23">
                    <w:tc>
                      <w:tcPr>
                        <w:tcW w:w="2298" w:type="dxa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7. Сроки 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 этапы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реализации программы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:rsidR="00DF31C5" w:rsidRPr="00CD33C6" w:rsidRDefault="00C94C3C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2016</w:t>
                        </w:r>
                        <w:r w:rsidR="00936A0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-2019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</w:t>
                        </w:r>
                        <w:r w:rsidR="00936A0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ы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в один этап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:rsidTr="00A91D23">
                    <w:trPr>
                      <w:trHeight w:val="2859"/>
                    </w:trPr>
                    <w:tc>
                      <w:tcPr>
                        <w:tcW w:w="2298" w:type="dxa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 Объемы финансирования программы за счет всех источников финансирования</w:t>
                        </w:r>
                      </w:p>
                    </w:tc>
                    <w:tc>
                      <w:tcPr>
                        <w:tcW w:w="7229" w:type="dxa"/>
                      </w:tcPr>
                      <w:tbl>
                        <w:tblPr>
                          <w:tblW w:w="715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304"/>
                          <w:gridCol w:w="1310"/>
                          <w:gridCol w:w="1134"/>
                          <w:gridCol w:w="1134"/>
                          <w:gridCol w:w="1134"/>
                          <w:gridCol w:w="1134"/>
                        </w:tblGrid>
                        <w:tr w:rsidR="00936A0E" w:rsidRPr="00CD33C6" w:rsidTr="00936A0E">
                          <w:trPr>
                            <w:trHeight w:val="394"/>
                          </w:trPr>
                          <w:tc>
                            <w:tcPr>
                              <w:tcW w:w="1304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310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Всего (руб.)</w:t>
                              </w:r>
                            </w:p>
                          </w:tc>
                          <w:tc>
                            <w:tcPr>
                              <w:tcW w:w="4536" w:type="dxa"/>
                              <w:gridSpan w:val="4"/>
                              <w:tcBorders>
                                <w:top w:val="single" w:sz="4" w:space="0" w:color="auto"/>
                              </w:tcBorders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 том числе по годам:</w:t>
                              </w:r>
                            </w:p>
                          </w:tc>
                        </w:tr>
                        <w:tr w:rsidR="00936A0E" w:rsidRPr="00CD33C6" w:rsidTr="00936A0E">
                          <w:trPr>
                            <w:trHeight w:val="249"/>
                          </w:trPr>
                          <w:tc>
                            <w:tcPr>
                              <w:tcW w:w="1304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10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936A0E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2019</w:t>
                              </w:r>
                            </w:p>
                          </w:tc>
                        </w:tr>
                        <w:tr w:rsidR="00936A0E" w:rsidRPr="00CD33C6" w:rsidTr="00936A0E">
                          <w:trPr>
                            <w:trHeight w:val="281"/>
                          </w:trPr>
                          <w:tc>
                            <w:tcPr>
                              <w:tcW w:w="130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ind w:right="-108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133877,92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13877,92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40000,00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40000,00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40000,00</w:t>
                              </w:r>
                            </w:p>
                          </w:tc>
                        </w:tr>
                        <w:tr w:rsidR="00936A0E" w:rsidRPr="00CD33C6" w:rsidTr="00936A0E">
                          <w:trPr>
                            <w:trHeight w:val="554"/>
                          </w:trPr>
                          <w:tc>
                            <w:tcPr>
                              <w:tcW w:w="130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 том числе по источникам финансирования</w:t>
                              </w: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36A0E" w:rsidRPr="00CD33C6" w:rsidTr="00936A0E">
                          <w:trPr>
                            <w:trHeight w:val="551"/>
                          </w:trPr>
                          <w:tc>
                            <w:tcPr>
                              <w:tcW w:w="130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:rsidR="00936A0E" w:rsidRPr="00CD33C6" w:rsidRDefault="00936A0E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6A0E" w:rsidRPr="00CD33C6" w:rsidRDefault="00936A0E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бюджетов поселений</w:t>
                              </w:r>
                            </w:p>
                            <w:p w:rsidR="00936A0E" w:rsidRPr="00CD33C6" w:rsidRDefault="00936A0E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6A0E" w:rsidRPr="00CD33C6" w:rsidRDefault="00936A0E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прочие источники</w:t>
                              </w: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C54A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66938,93</w:t>
                              </w:r>
                            </w:p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6A0E" w:rsidRPr="00CD33C6" w:rsidRDefault="00936A0E" w:rsidP="00C54A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66938,99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6938,93</w:t>
                              </w:r>
                            </w:p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6938,99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936A0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20000,00</w:t>
                              </w:r>
                            </w:p>
                            <w:p w:rsidR="00936A0E" w:rsidRPr="00CD33C6" w:rsidRDefault="00936A0E" w:rsidP="00936A0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6A0E" w:rsidRPr="00CD33C6" w:rsidRDefault="00936A0E" w:rsidP="00936A0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6A0E" w:rsidRPr="00CD33C6" w:rsidRDefault="00936A0E" w:rsidP="00936A0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20000,00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936A0E" w:rsidRPr="00CD33C6" w:rsidRDefault="00936A0E" w:rsidP="00936A0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20000,00</w:t>
                              </w:r>
                            </w:p>
                            <w:p w:rsidR="00936A0E" w:rsidRPr="00CD33C6" w:rsidRDefault="00936A0E" w:rsidP="00936A0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6A0E" w:rsidRPr="00CD33C6" w:rsidRDefault="00936A0E" w:rsidP="00936A0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6A0E" w:rsidRPr="00CD33C6" w:rsidRDefault="00936A0E" w:rsidP="00936A0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20000,00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936A0E" w:rsidRDefault="00936A0E" w:rsidP="00936A0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6A0E" w:rsidRPr="00CD33C6" w:rsidRDefault="00936A0E" w:rsidP="00936A0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20000,00</w:t>
                              </w:r>
                            </w:p>
                            <w:p w:rsidR="00936A0E" w:rsidRDefault="00936A0E" w:rsidP="00936A0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6A0E" w:rsidRPr="00CD33C6" w:rsidRDefault="00936A0E" w:rsidP="00936A0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6A0E" w:rsidRPr="00CD33C6" w:rsidRDefault="00936A0E" w:rsidP="00936A0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20000,00</w:t>
                              </w:r>
                            </w:p>
                          </w:tc>
                        </w:tr>
                      </w:tbl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:rsidTr="00A91D23">
                    <w:tc>
                      <w:tcPr>
                        <w:tcW w:w="2298" w:type="dxa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Ожидаемые результаты реализации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количественном выражении:</w:t>
                        </w:r>
                      </w:p>
                      <w:p w:rsidR="00DF31C5" w:rsidRPr="00CD33C6" w:rsidRDefault="00DF31C5" w:rsidP="00DF31C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176" w:hanging="14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 трудоустройства несовершеннолетних не менее 30 человек;</w:t>
                        </w:r>
                      </w:p>
                      <w:p w:rsidR="00DF31C5" w:rsidRPr="00CD33C6" w:rsidRDefault="00DF31C5" w:rsidP="00DF31C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176" w:hanging="14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повышение социальной защищенности граждан в возрасте от 14 до 18 лет</w:t>
                        </w:r>
                      </w:p>
                      <w:p w:rsidR="00DF31C5" w:rsidRPr="00CD33C6" w:rsidRDefault="00DF31C5" w:rsidP="00DF31C5">
                        <w:pPr>
                          <w:spacing w:after="0" w:line="240" w:lineRule="auto"/>
                          <w:ind w:left="17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F31C5" w:rsidRPr="00CD33C6" w:rsidRDefault="00DF31C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2. Основные цели и задачи реализации программы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CD33C6" w:rsidRDefault="005919E5" w:rsidP="00C54A0C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2.1. Цель программы:</w:t>
                  </w:r>
                </w:p>
                <w:p w:rsidR="005919E5" w:rsidRPr="00CD33C6" w:rsidRDefault="005919E5" w:rsidP="005919E5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76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Основными целями данной Программы является создание условий, способствующих временному  трудоустройству безработных граждан г. Кременки в возрасте  от 14 до 18 лет в свободное от учебы время.</w:t>
                  </w:r>
                </w:p>
                <w:p w:rsidR="005919E5" w:rsidRPr="00CD33C6" w:rsidRDefault="005919E5" w:rsidP="005919E5">
                  <w:pPr>
                    <w:spacing w:after="0" w:line="240" w:lineRule="auto"/>
                    <w:ind w:left="17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Программа предусматривает решение следующих задач: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- временное трудоустройство граждан г. Кременки в возрасте  от 14 до 18 лет. 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 Система программных мероприятий</w:t>
                  </w:r>
                </w:p>
                <w:p w:rsidR="005919E5" w:rsidRPr="00CD33C6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3.1. Система мероприятий программы определена с учетом существующих задач временное трудоустройство граждан г. Кременки в возрасте  от 14 до 18 лет.</w:t>
                  </w:r>
                </w:p>
                <w:p w:rsidR="005919E5" w:rsidRPr="00CD33C6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3.2. Реализация программы ориентирована на поддержание и повышение качественного уровня  жизни граждан города в возрасте от 14 до 18 лет. 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3.4. Проведение мониторинговых исследований эффективности предоставления адресной материальной помощи.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4. Нормативное и ресурсное обеспечение программы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4.1. Для подтверждения выполнения условий, установленных для получения финансирования из средств местного бюджета и прочих источников все учреждения получившие финансирование представляет отчет об использовании средств. 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4.2. Финансирование мероприятий программы осуществляется за счет средств местного бюджета и прочих источников. Объемы выделяемых средств из местного бюджета могут быть изменены путем внесения изменений в настоящую Программу.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 Контроль за ходом реализации программы</w:t>
                  </w:r>
                </w:p>
                <w:p w:rsidR="005919E5" w:rsidRPr="00CD33C6" w:rsidRDefault="005919E5" w:rsidP="005919E5">
                  <w:pPr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5.1. Контроль за реализацией програм</w:t>
                  </w:r>
                  <w:r w:rsidR="00CD33C6">
                    <w:rPr>
                      <w:rFonts w:ascii="Times New Roman" w:hAnsi="Times New Roman"/>
                      <w:sz w:val="24"/>
                      <w:szCs w:val="24"/>
                    </w:rPr>
                    <w:t>мы осуществляется заказчиком –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дминистрацией ГП «Город Кременки». Реали</w:t>
                  </w:r>
                  <w:r w:rsidR="00CD33C6">
                    <w:rPr>
                      <w:rFonts w:ascii="Times New Roman" w:hAnsi="Times New Roman"/>
                      <w:sz w:val="24"/>
                      <w:szCs w:val="24"/>
                    </w:rPr>
                    <w:t>зация программы осуществляется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дминистрацией ГП «Город Кременки», Муниципальным казенным учреждением культуры "Кременковский Городской Дом Культуры", Государственным казенным учреждением Калужской области «Центр занятости населения Жуковского района», которые несут ответственность за целевое и рациональное использование выделяемых на их реализацию бюджетных средств.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5.2. Распорядителем средств местного бюджета на мероприятия программы является отде</w:t>
                  </w:r>
                  <w:r w:rsidR="00CD33C6">
                    <w:rPr>
                      <w:rFonts w:ascii="Times New Roman" w:hAnsi="Times New Roman"/>
                      <w:sz w:val="24"/>
                      <w:szCs w:val="24"/>
                    </w:rPr>
                    <w:t>л учета, отчетности и финансов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дминистрации ГП «Город Кременки».</w:t>
                  </w:r>
                </w:p>
                <w:p w:rsidR="00A25187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5.3.</w:t>
                  </w:r>
                  <w:r w:rsid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Получателями средств является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Кременки»,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Муниципальное казенное учреждение культуры "Кременковский Городской Дом Культуры". 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5.4. Цели, задачи и основные мероприятия программы определены в соответствии с приоритетами социально-экономической политики Калужской области и муниципального образования "Город Кременки" на ближайший пе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риод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A25187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5.5. Ответственность за реализацию программы в целом и достижение утвержденных целей, задач программы, а также формирование и представление ежего</w:t>
                  </w:r>
                  <w:r w:rsidR="00CD33C6">
                    <w:rPr>
                      <w:rFonts w:ascii="Times New Roman" w:hAnsi="Times New Roman"/>
                      <w:sz w:val="24"/>
                      <w:szCs w:val="24"/>
                    </w:rPr>
                    <w:t>дной отчетности возлагается на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дминистрацию ГП «Город Кременки»,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Муниципальное казенное учреждение культуры "Кременковский Городской Дом Культуры". 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Мониторинг и контроль достижения показателей программы осуществляется совместно отделом по социальным вопросам, спорту, культуре, молодежной политике и о</w:t>
                  </w:r>
                  <w:r w:rsidR="00CD33C6">
                    <w:rPr>
                      <w:rFonts w:ascii="Times New Roman" w:hAnsi="Times New Roman"/>
                      <w:sz w:val="24"/>
                      <w:szCs w:val="24"/>
                    </w:rPr>
                    <w:t>тделом экономического развития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дминистрации ГП «Город Кременки». 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6. Оценка эффективности реализации программы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Программа носит исключительно социальный характер и прямой экономической эффективности не имеет.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В результате выполнения намеченных в программе мероприятий предполагается:</w:t>
                  </w:r>
                </w:p>
                <w:p w:rsidR="00A25187" w:rsidRPr="00CD33C6" w:rsidRDefault="005919E5" w:rsidP="00A2518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поддержать граждан города в возрасте от 14 до 18 лет. </w:t>
                  </w: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:rsidR="00DF31C5" w:rsidRPr="00CD33C6" w:rsidRDefault="00DF31C5" w:rsidP="00DF31C5">
                  <w:pPr>
                    <w:pStyle w:val="ConsPlusNormal0"/>
                    <w:ind w:firstLine="54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F31C5" w:rsidRPr="00CD33C6" w:rsidRDefault="00DF31C5" w:rsidP="00DF31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919E5" w:rsidRPr="00CD33C6" w:rsidTr="009F2AA3">
              <w:tc>
                <w:tcPr>
                  <w:tcW w:w="9785" w:type="dxa"/>
                  <w:shd w:val="clear" w:color="auto" w:fill="auto"/>
                </w:tcPr>
                <w:p w:rsidR="005919E5" w:rsidRPr="00CD33C6" w:rsidRDefault="005919E5" w:rsidP="00DF31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F31C5" w:rsidRPr="00CD33C6" w:rsidRDefault="00DF31C5" w:rsidP="00DF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348" w:rsidRPr="00CD33C6" w:rsidRDefault="002F0348">
      <w:pPr>
        <w:rPr>
          <w:rFonts w:ascii="Times New Roman" w:hAnsi="Times New Roman"/>
          <w:sz w:val="24"/>
          <w:szCs w:val="24"/>
        </w:rPr>
      </w:pPr>
    </w:p>
    <w:sectPr w:rsidR="002F0348" w:rsidRPr="00CD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D5867"/>
    <w:multiLevelType w:val="hybridMultilevel"/>
    <w:tmpl w:val="90300350"/>
    <w:lvl w:ilvl="0" w:tplc="50DEE39E">
      <w:start w:val="1"/>
      <w:numFmt w:val="decimal"/>
      <w:lvlText w:val="%1)"/>
      <w:lvlJc w:val="left"/>
      <w:pPr>
        <w:ind w:left="90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415E9D"/>
    <w:multiLevelType w:val="multilevel"/>
    <w:tmpl w:val="0B1A308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5B25382"/>
    <w:multiLevelType w:val="hybridMultilevel"/>
    <w:tmpl w:val="D722F298"/>
    <w:lvl w:ilvl="0" w:tplc="96583522">
      <w:start w:val="1"/>
      <w:numFmt w:val="decimal"/>
      <w:lvlText w:val="%1.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40984DCA"/>
    <w:multiLevelType w:val="multilevel"/>
    <w:tmpl w:val="13C0EC06"/>
    <w:lvl w:ilvl="0">
      <w:start w:val="2"/>
      <w:numFmt w:val="decimal"/>
      <w:lvlText w:val="%1."/>
      <w:lvlJc w:val="left"/>
      <w:pPr>
        <w:ind w:left="674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F6657"/>
    <w:multiLevelType w:val="hybridMultilevel"/>
    <w:tmpl w:val="D0085866"/>
    <w:lvl w:ilvl="0" w:tplc="3962C914">
      <w:start w:val="1"/>
      <w:numFmt w:val="bullet"/>
      <w:lvlText w:val="-"/>
      <w:lvlJc w:val="left"/>
      <w:pPr>
        <w:ind w:left="754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AA835DD"/>
    <w:multiLevelType w:val="hybridMultilevel"/>
    <w:tmpl w:val="16B0CB52"/>
    <w:lvl w:ilvl="0" w:tplc="D9E23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BC63C5D"/>
    <w:multiLevelType w:val="hybridMultilevel"/>
    <w:tmpl w:val="F0EAC32C"/>
    <w:lvl w:ilvl="0" w:tplc="3962C9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AE"/>
    <w:rsid w:val="00001842"/>
    <w:rsid w:val="00271A05"/>
    <w:rsid w:val="00275B46"/>
    <w:rsid w:val="002C2DE8"/>
    <w:rsid w:val="002F0348"/>
    <w:rsid w:val="002F38B1"/>
    <w:rsid w:val="00336608"/>
    <w:rsid w:val="004E7328"/>
    <w:rsid w:val="005919E5"/>
    <w:rsid w:val="005F3CFE"/>
    <w:rsid w:val="00613984"/>
    <w:rsid w:val="0062452C"/>
    <w:rsid w:val="006D131B"/>
    <w:rsid w:val="008214E5"/>
    <w:rsid w:val="00890F14"/>
    <w:rsid w:val="00936A0E"/>
    <w:rsid w:val="00A1465E"/>
    <w:rsid w:val="00A25187"/>
    <w:rsid w:val="00A96470"/>
    <w:rsid w:val="00AE0714"/>
    <w:rsid w:val="00B0789A"/>
    <w:rsid w:val="00B121DB"/>
    <w:rsid w:val="00B17AAA"/>
    <w:rsid w:val="00B616EF"/>
    <w:rsid w:val="00B9219A"/>
    <w:rsid w:val="00B97CAF"/>
    <w:rsid w:val="00BD08D1"/>
    <w:rsid w:val="00C12891"/>
    <w:rsid w:val="00C54A0C"/>
    <w:rsid w:val="00C94C3C"/>
    <w:rsid w:val="00CA036F"/>
    <w:rsid w:val="00CA20B7"/>
    <w:rsid w:val="00CD33C6"/>
    <w:rsid w:val="00D14623"/>
    <w:rsid w:val="00DF31C5"/>
    <w:rsid w:val="00EF6764"/>
    <w:rsid w:val="00F446AE"/>
    <w:rsid w:val="00FC1FD4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27B4C-568B-47DE-BF45-7A5C959E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44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46AE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nhideWhenUsed/>
    <w:rsid w:val="00F446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446A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F4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">
    <w:name w:val="ТекстТаб1"/>
    <w:basedOn w:val="a4"/>
    <w:qFormat/>
    <w:rsid w:val="00F446AE"/>
    <w:pPr>
      <w:widowControl w:val="0"/>
      <w:numPr>
        <w:numId w:val="1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F446AE"/>
    <w:rPr>
      <w:sz w:val="28"/>
    </w:rPr>
  </w:style>
  <w:style w:type="paragraph" w:customStyle="1" w:styleId="ConsPlusTitle">
    <w:name w:val="ConsPlusTitle"/>
    <w:rsid w:val="0061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92A434C1120E652CF68D2C45D6E11DB69B9328CF9C2066A0F323BB8B78B1E24651C033C85D2W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Годунова</cp:lastModifiedBy>
  <cp:revision>18</cp:revision>
  <cp:lastPrinted>2017-03-10T09:23:00Z</cp:lastPrinted>
  <dcterms:created xsi:type="dcterms:W3CDTF">2017-01-17T08:51:00Z</dcterms:created>
  <dcterms:modified xsi:type="dcterms:W3CDTF">2017-03-20T11:49:00Z</dcterms:modified>
</cp:coreProperties>
</file>