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9C5" w:rsidRDefault="00D939C5" w:rsidP="00D939C5">
      <w:pPr>
        <w:jc w:val="center"/>
      </w:pPr>
      <w:r>
        <w:rPr>
          <w:noProof/>
        </w:rPr>
        <w:drawing>
          <wp:inline distT="0" distB="0" distL="0" distR="0">
            <wp:extent cx="571500" cy="609600"/>
            <wp:effectExtent l="0" t="0" r="0" b="0"/>
            <wp:docPr id="1" name="Рисунок 1" descr="Герб Школы и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Школы и город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09600"/>
                    </a:xfrm>
                    <a:prstGeom prst="rect">
                      <a:avLst/>
                    </a:prstGeom>
                    <a:noFill/>
                    <a:ln>
                      <a:noFill/>
                    </a:ln>
                  </pic:spPr>
                </pic:pic>
              </a:graphicData>
            </a:graphic>
          </wp:inline>
        </w:drawing>
      </w:r>
    </w:p>
    <w:p w:rsidR="00D939C5" w:rsidRDefault="00D939C5" w:rsidP="00D939C5">
      <w:pPr>
        <w:jc w:val="center"/>
      </w:pPr>
    </w:p>
    <w:p w:rsidR="00D939C5" w:rsidRDefault="00D939C5" w:rsidP="00D939C5">
      <w:pPr>
        <w:jc w:val="center"/>
        <w:rPr>
          <w:b w:val="0"/>
          <w:sz w:val="28"/>
          <w:szCs w:val="28"/>
        </w:rPr>
      </w:pPr>
      <w:r w:rsidRPr="00AE72E5">
        <w:rPr>
          <w:sz w:val="28"/>
          <w:szCs w:val="28"/>
        </w:rPr>
        <w:t>АДМИНИСТРАЦИЯ</w:t>
      </w:r>
    </w:p>
    <w:p w:rsidR="00D939C5" w:rsidRPr="00AE72E5" w:rsidRDefault="00D939C5" w:rsidP="00D939C5">
      <w:pPr>
        <w:jc w:val="center"/>
      </w:pPr>
      <w:r>
        <w:t>г</w:t>
      </w:r>
      <w:r w:rsidRPr="00AE72E5">
        <w:t xml:space="preserve">ородского поселения «Город </w:t>
      </w:r>
      <w:proofErr w:type="spellStart"/>
      <w:r w:rsidRPr="00AE72E5">
        <w:t>Кремёнки</w:t>
      </w:r>
      <w:proofErr w:type="spellEnd"/>
      <w:r w:rsidRPr="00AE72E5">
        <w:t>»</w:t>
      </w:r>
    </w:p>
    <w:p w:rsidR="00D939C5" w:rsidRPr="00AE72E5" w:rsidRDefault="00D939C5" w:rsidP="00D939C5">
      <w:pPr>
        <w:jc w:val="center"/>
        <w:rPr>
          <w:b w:val="0"/>
        </w:rPr>
      </w:pPr>
      <w:r w:rsidRPr="00AE72E5">
        <w:t>Жуковского района Калужской области</w:t>
      </w:r>
    </w:p>
    <w:p w:rsidR="00D939C5" w:rsidRPr="00AE72E5" w:rsidRDefault="00D939C5" w:rsidP="00D939C5">
      <w:pPr>
        <w:jc w:val="center"/>
      </w:pPr>
    </w:p>
    <w:p w:rsidR="00D939C5" w:rsidRDefault="00D939C5" w:rsidP="00D939C5">
      <w:pPr>
        <w:jc w:val="center"/>
        <w:rPr>
          <w:b w:val="0"/>
          <w:sz w:val="28"/>
          <w:szCs w:val="28"/>
        </w:rPr>
      </w:pPr>
      <w:r w:rsidRPr="00855F03">
        <w:rPr>
          <w:b w:val="0"/>
          <w:sz w:val="28"/>
          <w:szCs w:val="28"/>
        </w:rPr>
        <w:t>ПОСТАНОВЛЕНИЕ</w:t>
      </w:r>
    </w:p>
    <w:p w:rsidR="00D939C5" w:rsidRDefault="00D939C5" w:rsidP="00D939C5">
      <w:pPr>
        <w:jc w:val="center"/>
        <w:rPr>
          <w:b w:val="0"/>
          <w:sz w:val="28"/>
          <w:szCs w:val="28"/>
        </w:rPr>
      </w:pPr>
    </w:p>
    <w:p w:rsidR="00D939C5" w:rsidRDefault="00D939C5" w:rsidP="00D939C5">
      <w:pPr>
        <w:rPr>
          <w:sz w:val="22"/>
          <w:szCs w:val="22"/>
        </w:rPr>
      </w:pPr>
      <w:r>
        <w:rPr>
          <w:sz w:val="22"/>
          <w:szCs w:val="22"/>
        </w:rPr>
        <w:t xml:space="preserve">               ____</w:t>
      </w:r>
      <w:r w:rsidRPr="00FE33F9">
        <w:rPr>
          <w:sz w:val="22"/>
          <w:szCs w:val="22"/>
          <w:u w:val="single"/>
        </w:rPr>
        <w:t>22.01.2013г</w:t>
      </w:r>
      <w:r w:rsidRPr="0063573A">
        <w:rPr>
          <w:sz w:val="22"/>
          <w:szCs w:val="22"/>
          <w:u w:val="single"/>
        </w:rPr>
        <w:t>.</w:t>
      </w:r>
      <w:r>
        <w:rPr>
          <w:sz w:val="22"/>
          <w:szCs w:val="22"/>
        </w:rPr>
        <w:t xml:space="preserve">___                                                                                     </w:t>
      </w:r>
      <w:r w:rsidRPr="00E33402">
        <w:rPr>
          <w:b w:val="0"/>
        </w:rPr>
        <w:t>№ _</w:t>
      </w:r>
      <w:r>
        <w:rPr>
          <w:sz w:val="22"/>
          <w:szCs w:val="22"/>
        </w:rPr>
        <w:t>____</w:t>
      </w:r>
      <w:r>
        <w:rPr>
          <w:sz w:val="22"/>
          <w:szCs w:val="22"/>
          <w:u w:val="single"/>
        </w:rPr>
        <w:t>1-п</w:t>
      </w:r>
      <w:r>
        <w:rPr>
          <w:sz w:val="22"/>
          <w:szCs w:val="22"/>
        </w:rPr>
        <w:t>____</w:t>
      </w:r>
    </w:p>
    <w:p w:rsidR="00D939C5" w:rsidRDefault="00D939C5" w:rsidP="00D939C5">
      <w:pPr>
        <w:jc w:val="center"/>
        <w:rPr>
          <w:sz w:val="22"/>
          <w:szCs w:val="22"/>
        </w:rPr>
      </w:pPr>
      <w:proofErr w:type="spellStart"/>
      <w:r w:rsidRPr="00E33402">
        <w:rPr>
          <w:sz w:val="22"/>
          <w:szCs w:val="22"/>
        </w:rPr>
        <w:t>г</w:t>
      </w:r>
      <w:proofErr w:type="gramStart"/>
      <w:r w:rsidRPr="00E33402">
        <w:rPr>
          <w:sz w:val="22"/>
          <w:szCs w:val="22"/>
        </w:rPr>
        <w:t>.К</w:t>
      </w:r>
      <w:proofErr w:type="gramEnd"/>
      <w:r w:rsidRPr="00E33402">
        <w:rPr>
          <w:sz w:val="22"/>
          <w:szCs w:val="22"/>
        </w:rPr>
        <w:t>ремёнки</w:t>
      </w:r>
      <w:proofErr w:type="spellEnd"/>
    </w:p>
    <w:p w:rsidR="00D939C5" w:rsidRDefault="00D939C5" w:rsidP="00D939C5">
      <w:pPr>
        <w:jc w:val="center"/>
        <w:rPr>
          <w:sz w:val="22"/>
          <w:szCs w:val="22"/>
        </w:rPr>
      </w:pPr>
    </w:p>
    <w:p w:rsidR="00D939C5" w:rsidRDefault="00D939C5" w:rsidP="00D939C5">
      <w:pPr>
        <w:rPr>
          <w:sz w:val="22"/>
          <w:szCs w:val="22"/>
        </w:rPr>
      </w:pPr>
      <w:r>
        <w:rPr>
          <w:b w:val="0"/>
          <w:noProof/>
          <w:sz w:val="22"/>
          <w:szCs w:val="22"/>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149225</wp:posOffset>
                </wp:positionV>
                <wp:extent cx="3593465" cy="803910"/>
                <wp:effectExtent l="0" t="0" r="6985"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3465" cy="803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39C5" w:rsidRPr="00534380" w:rsidRDefault="00D939C5" w:rsidP="00D939C5">
                            <w:pPr>
                              <w:pStyle w:val="ConsPlusTitle"/>
                              <w:jc w:val="both"/>
                              <w:rPr>
                                <w:rFonts w:ascii="Times New Roman" w:hAnsi="Times New Roman" w:cs="Times New Roman"/>
                                <w:sz w:val="24"/>
                                <w:szCs w:val="24"/>
                              </w:rPr>
                            </w:pPr>
                            <w:r w:rsidRPr="00534380">
                              <w:rPr>
                                <w:rFonts w:ascii="Times New Roman" w:hAnsi="Times New Roman" w:cs="Times New Roman"/>
                                <w:sz w:val="24"/>
                                <w:szCs w:val="24"/>
                              </w:rPr>
                              <w:t xml:space="preserve">О порядке разработки </w:t>
                            </w:r>
                            <w:r>
                              <w:rPr>
                                <w:rFonts w:ascii="Times New Roman" w:hAnsi="Times New Roman" w:cs="Times New Roman"/>
                                <w:sz w:val="24"/>
                                <w:szCs w:val="24"/>
                              </w:rPr>
                              <w:t xml:space="preserve">и утверждения схемы размещения </w:t>
                            </w:r>
                            <w:r w:rsidRPr="00534380">
                              <w:rPr>
                                <w:rFonts w:ascii="Times New Roman" w:hAnsi="Times New Roman" w:cs="Times New Roman"/>
                                <w:sz w:val="24"/>
                                <w:szCs w:val="24"/>
                              </w:rPr>
                              <w:t>нестационарных торговых объектов на</w:t>
                            </w:r>
                            <w:r>
                              <w:rPr>
                                <w:rFonts w:ascii="Times New Roman" w:hAnsi="Times New Roman" w:cs="Times New Roman"/>
                                <w:sz w:val="24"/>
                                <w:szCs w:val="24"/>
                              </w:rPr>
                              <w:t xml:space="preserve"> </w:t>
                            </w:r>
                            <w:r w:rsidRPr="00534380">
                              <w:rPr>
                                <w:rFonts w:ascii="Times New Roman" w:hAnsi="Times New Roman" w:cs="Times New Roman"/>
                                <w:sz w:val="24"/>
                                <w:szCs w:val="24"/>
                              </w:rPr>
                              <w:t xml:space="preserve">территории городского поселения «Город </w:t>
                            </w:r>
                            <w:proofErr w:type="spellStart"/>
                            <w:r w:rsidRPr="00534380">
                              <w:rPr>
                                <w:rFonts w:ascii="Times New Roman" w:hAnsi="Times New Roman" w:cs="Times New Roman"/>
                                <w:sz w:val="24"/>
                                <w:szCs w:val="24"/>
                              </w:rPr>
                              <w:t>Кременки</w:t>
                            </w:r>
                            <w:proofErr w:type="spellEnd"/>
                            <w:r w:rsidRPr="00534380">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4.5pt;margin-top:11.75pt;width:282.95pt;height:6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" stroked="f">
                <v:textbox>
                  <w:txbxContent>
                    <w:p w:rsidR="00D939C5" w:rsidRPr="00534380" w:rsidRDefault="00D939C5" w:rsidP="00D939C5">
                      <w:pPr>
                        <w:pStyle w:val="ConsPlusTitle"/>
                        <w:jc w:val="both"/>
                        <w:rPr>
                          <w:rFonts w:ascii="Times New Roman" w:hAnsi="Times New Roman" w:cs="Times New Roman"/>
                          <w:sz w:val="24"/>
                          <w:szCs w:val="24"/>
                        </w:rPr>
                      </w:pPr>
                      <w:r w:rsidRPr="00534380">
                        <w:rPr>
                          <w:rFonts w:ascii="Times New Roman" w:hAnsi="Times New Roman" w:cs="Times New Roman"/>
                          <w:sz w:val="24"/>
                          <w:szCs w:val="24"/>
                        </w:rPr>
                        <w:t xml:space="preserve">О порядке разработки </w:t>
                      </w:r>
                      <w:r>
                        <w:rPr>
                          <w:rFonts w:ascii="Times New Roman" w:hAnsi="Times New Roman" w:cs="Times New Roman"/>
                          <w:sz w:val="24"/>
                          <w:szCs w:val="24"/>
                        </w:rPr>
                        <w:t xml:space="preserve">и утверждения схемы размещения </w:t>
                      </w:r>
                      <w:r w:rsidRPr="00534380">
                        <w:rPr>
                          <w:rFonts w:ascii="Times New Roman" w:hAnsi="Times New Roman" w:cs="Times New Roman"/>
                          <w:sz w:val="24"/>
                          <w:szCs w:val="24"/>
                        </w:rPr>
                        <w:t>нестационарных торговых объектов на</w:t>
                      </w:r>
                      <w:r>
                        <w:rPr>
                          <w:rFonts w:ascii="Times New Roman" w:hAnsi="Times New Roman" w:cs="Times New Roman"/>
                          <w:sz w:val="24"/>
                          <w:szCs w:val="24"/>
                        </w:rPr>
                        <w:t xml:space="preserve"> </w:t>
                      </w:r>
                      <w:r w:rsidRPr="00534380">
                        <w:rPr>
                          <w:rFonts w:ascii="Times New Roman" w:hAnsi="Times New Roman" w:cs="Times New Roman"/>
                          <w:sz w:val="24"/>
                          <w:szCs w:val="24"/>
                        </w:rPr>
                        <w:t xml:space="preserve">территории городского поселения «Город </w:t>
                      </w:r>
                      <w:proofErr w:type="spellStart"/>
                      <w:r w:rsidRPr="00534380">
                        <w:rPr>
                          <w:rFonts w:ascii="Times New Roman" w:hAnsi="Times New Roman" w:cs="Times New Roman"/>
                          <w:sz w:val="24"/>
                          <w:szCs w:val="24"/>
                        </w:rPr>
                        <w:t>Кременки</w:t>
                      </w:r>
                      <w:proofErr w:type="spellEnd"/>
                      <w:r w:rsidRPr="00534380">
                        <w:rPr>
                          <w:rFonts w:ascii="Times New Roman" w:hAnsi="Times New Roman" w:cs="Times New Roman"/>
                          <w:sz w:val="24"/>
                          <w:szCs w:val="24"/>
                        </w:rPr>
                        <w:t>»</w:t>
                      </w:r>
                    </w:p>
                  </w:txbxContent>
                </v:textbox>
              </v:rect>
            </w:pict>
          </mc:Fallback>
        </mc:AlternateContent>
      </w:r>
    </w:p>
    <w:p w:rsidR="00D939C5" w:rsidRDefault="00D939C5" w:rsidP="00D939C5">
      <w:pPr>
        <w:rPr>
          <w:b w:val="0"/>
          <w:sz w:val="22"/>
          <w:szCs w:val="22"/>
        </w:rPr>
      </w:pPr>
    </w:p>
    <w:p w:rsidR="00D939C5" w:rsidRDefault="00D939C5" w:rsidP="00D939C5">
      <w:pPr>
        <w:rPr>
          <w:b w:val="0"/>
          <w:sz w:val="22"/>
          <w:szCs w:val="22"/>
        </w:rPr>
      </w:pPr>
    </w:p>
    <w:p w:rsidR="00D939C5" w:rsidRDefault="00D939C5" w:rsidP="00D939C5">
      <w:pPr>
        <w:rPr>
          <w:b w:val="0"/>
          <w:sz w:val="22"/>
          <w:szCs w:val="22"/>
        </w:rPr>
      </w:pPr>
    </w:p>
    <w:p w:rsidR="00D939C5" w:rsidRDefault="00D939C5" w:rsidP="00D939C5">
      <w:pPr>
        <w:jc w:val="both"/>
        <w:rPr>
          <w:b w:val="0"/>
        </w:rPr>
      </w:pPr>
      <w:r>
        <w:rPr>
          <w:b w:val="0"/>
        </w:rPr>
        <w:tab/>
      </w:r>
    </w:p>
    <w:p w:rsidR="00D939C5" w:rsidRDefault="00D939C5" w:rsidP="00D939C5">
      <w:pPr>
        <w:jc w:val="both"/>
        <w:rPr>
          <w:b w:val="0"/>
        </w:rPr>
      </w:pPr>
    </w:p>
    <w:p w:rsidR="00D939C5" w:rsidRDefault="00D939C5" w:rsidP="00D939C5">
      <w:pPr>
        <w:jc w:val="both"/>
        <w:rPr>
          <w:b w:val="0"/>
        </w:rPr>
      </w:pPr>
    </w:p>
    <w:p w:rsidR="00D939C5" w:rsidRPr="0091046D" w:rsidRDefault="00D939C5" w:rsidP="00D939C5">
      <w:pPr>
        <w:pStyle w:val="ConsPlusNormal"/>
        <w:jc w:val="center"/>
        <w:rPr>
          <w:rFonts w:ascii="Times New Roman" w:hAnsi="Times New Roman" w:cs="Times New Roman"/>
          <w:sz w:val="24"/>
          <w:szCs w:val="24"/>
        </w:rPr>
      </w:pPr>
      <w:r w:rsidRPr="0091046D">
        <w:rPr>
          <w:rFonts w:ascii="Times New Roman" w:hAnsi="Times New Roman" w:cs="Times New Roman"/>
          <w:sz w:val="24"/>
          <w:szCs w:val="24"/>
        </w:rPr>
        <w:t xml:space="preserve">(в редакции Постановлений Главы администрации ГП «Город </w:t>
      </w:r>
      <w:proofErr w:type="spellStart"/>
      <w:r w:rsidRPr="0091046D">
        <w:rPr>
          <w:rFonts w:ascii="Times New Roman" w:hAnsi="Times New Roman" w:cs="Times New Roman"/>
          <w:sz w:val="24"/>
          <w:szCs w:val="24"/>
        </w:rPr>
        <w:t>Кременки</w:t>
      </w:r>
      <w:proofErr w:type="spellEnd"/>
      <w:r w:rsidRPr="0091046D">
        <w:rPr>
          <w:rFonts w:ascii="Times New Roman" w:hAnsi="Times New Roman" w:cs="Times New Roman"/>
          <w:sz w:val="24"/>
          <w:szCs w:val="24"/>
        </w:rPr>
        <w:t xml:space="preserve"> от 22.02.2013</w:t>
      </w:r>
      <w:r>
        <w:rPr>
          <w:rFonts w:ascii="Times New Roman" w:hAnsi="Times New Roman" w:cs="Times New Roman"/>
          <w:sz w:val="24"/>
          <w:szCs w:val="24"/>
        </w:rPr>
        <w:t>г.</w:t>
      </w:r>
      <w:r w:rsidRPr="0091046D">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6">
        <w:r>
          <w:rPr>
            <w:rFonts w:ascii="Times New Roman" w:hAnsi="Times New Roman" w:cs="Times New Roman"/>
            <w:sz w:val="24"/>
            <w:szCs w:val="24"/>
          </w:rPr>
          <w:t>№</w:t>
        </w:r>
        <w:r w:rsidRPr="0091046D">
          <w:rPr>
            <w:rFonts w:ascii="Times New Roman" w:hAnsi="Times New Roman" w:cs="Times New Roman"/>
            <w:sz w:val="24"/>
            <w:szCs w:val="24"/>
          </w:rPr>
          <w:t xml:space="preserve"> 20-п</w:t>
        </w:r>
      </w:hyperlink>
      <w:r w:rsidRPr="0091046D">
        <w:rPr>
          <w:rFonts w:ascii="Times New Roman" w:hAnsi="Times New Roman" w:cs="Times New Roman"/>
          <w:sz w:val="24"/>
          <w:szCs w:val="24"/>
        </w:rPr>
        <w:t>, от 15.05.2013</w:t>
      </w:r>
      <w:r>
        <w:rPr>
          <w:rFonts w:ascii="Times New Roman" w:hAnsi="Times New Roman" w:cs="Times New Roman"/>
          <w:sz w:val="24"/>
          <w:szCs w:val="24"/>
        </w:rPr>
        <w:t>г.</w:t>
      </w:r>
      <w:r w:rsidRPr="0091046D">
        <w:rPr>
          <w:rFonts w:ascii="Times New Roman" w:hAnsi="Times New Roman" w:cs="Times New Roman"/>
          <w:sz w:val="24"/>
          <w:szCs w:val="24"/>
        </w:rPr>
        <w:t xml:space="preserve"> </w:t>
      </w:r>
      <w:hyperlink r:id="rId7">
        <w:r>
          <w:rPr>
            <w:rFonts w:ascii="Times New Roman" w:hAnsi="Times New Roman" w:cs="Times New Roman"/>
            <w:sz w:val="24"/>
            <w:szCs w:val="24"/>
          </w:rPr>
          <w:t>№</w:t>
        </w:r>
        <w:r w:rsidRPr="0091046D">
          <w:rPr>
            <w:rFonts w:ascii="Times New Roman" w:hAnsi="Times New Roman" w:cs="Times New Roman"/>
            <w:sz w:val="24"/>
            <w:szCs w:val="24"/>
          </w:rPr>
          <w:t xml:space="preserve"> 62-п</w:t>
        </w:r>
      </w:hyperlink>
      <w:r w:rsidRPr="0091046D">
        <w:rPr>
          <w:rFonts w:ascii="Times New Roman" w:hAnsi="Times New Roman" w:cs="Times New Roman"/>
          <w:sz w:val="24"/>
          <w:szCs w:val="24"/>
        </w:rPr>
        <w:t>, от 01.11.2013</w:t>
      </w:r>
      <w:r>
        <w:rPr>
          <w:rFonts w:ascii="Times New Roman" w:hAnsi="Times New Roman" w:cs="Times New Roman"/>
          <w:sz w:val="24"/>
          <w:szCs w:val="24"/>
        </w:rPr>
        <w:t>г.</w:t>
      </w:r>
      <w:r w:rsidRPr="0091046D">
        <w:rPr>
          <w:rFonts w:ascii="Times New Roman" w:hAnsi="Times New Roman" w:cs="Times New Roman"/>
          <w:sz w:val="24"/>
          <w:szCs w:val="24"/>
        </w:rPr>
        <w:t xml:space="preserve"> </w:t>
      </w:r>
      <w:hyperlink r:id="rId8">
        <w:r>
          <w:rPr>
            <w:rFonts w:ascii="Times New Roman" w:hAnsi="Times New Roman" w:cs="Times New Roman"/>
            <w:sz w:val="24"/>
            <w:szCs w:val="24"/>
          </w:rPr>
          <w:t>№</w:t>
        </w:r>
        <w:r w:rsidRPr="0091046D">
          <w:rPr>
            <w:rFonts w:ascii="Times New Roman" w:hAnsi="Times New Roman" w:cs="Times New Roman"/>
            <w:sz w:val="24"/>
            <w:szCs w:val="24"/>
          </w:rPr>
          <w:t xml:space="preserve"> 125-п</w:t>
        </w:r>
      </w:hyperlink>
      <w:r w:rsidRPr="0091046D">
        <w:rPr>
          <w:rFonts w:ascii="Times New Roman" w:hAnsi="Times New Roman" w:cs="Times New Roman"/>
          <w:sz w:val="24"/>
          <w:szCs w:val="24"/>
        </w:rPr>
        <w:t>, от 25.06.2014</w:t>
      </w:r>
      <w:r>
        <w:rPr>
          <w:rFonts w:ascii="Times New Roman" w:hAnsi="Times New Roman" w:cs="Times New Roman"/>
          <w:sz w:val="24"/>
          <w:szCs w:val="24"/>
        </w:rPr>
        <w:t>г.</w:t>
      </w:r>
      <w:r w:rsidRPr="0091046D">
        <w:rPr>
          <w:rFonts w:ascii="Times New Roman" w:hAnsi="Times New Roman" w:cs="Times New Roman"/>
          <w:sz w:val="24"/>
          <w:szCs w:val="24"/>
        </w:rPr>
        <w:t xml:space="preserve"> </w:t>
      </w:r>
      <w:hyperlink r:id="rId9">
        <w:r>
          <w:rPr>
            <w:rFonts w:ascii="Times New Roman" w:hAnsi="Times New Roman" w:cs="Times New Roman"/>
            <w:sz w:val="24"/>
            <w:szCs w:val="24"/>
          </w:rPr>
          <w:t>№</w:t>
        </w:r>
        <w:r w:rsidRPr="0091046D">
          <w:rPr>
            <w:rFonts w:ascii="Times New Roman" w:hAnsi="Times New Roman" w:cs="Times New Roman"/>
            <w:sz w:val="24"/>
            <w:szCs w:val="24"/>
          </w:rPr>
          <w:t xml:space="preserve"> 68-п</w:t>
        </w:r>
      </w:hyperlink>
      <w:r w:rsidRPr="0091046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046D">
        <w:rPr>
          <w:rFonts w:ascii="Times New Roman" w:hAnsi="Times New Roman" w:cs="Times New Roman"/>
          <w:sz w:val="24"/>
          <w:szCs w:val="24"/>
        </w:rPr>
        <w:t>от 29.09.2014</w:t>
      </w:r>
      <w:r>
        <w:rPr>
          <w:rFonts w:ascii="Times New Roman" w:hAnsi="Times New Roman" w:cs="Times New Roman"/>
          <w:sz w:val="24"/>
          <w:szCs w:val="24"/>
        </w:rPr>
        <w:t>г.</w:t>
      </w:r>
      <w:r w:rsidRPr="0091046D">
        <w:rPr>
          <w:rFonts w:ascii="Times New Roman" w:hAnsi="Times New Roman" w:cs="Times New Roman"/>
          <w:sz w:val="24"/>
          <w:szCs w:val="24"/>
        </w:rPr>
        <w:t xml:space="preserve"> </w:t>
      </w:r>
      <w:hyperlink r:id="rId10">
        <w:r>
          <w:rPr>
            <w:rFonts w:ascii="Times New Roman" w:hAnsi="Times New Roman" w:cs="Times New Roman"/>
            <w:sz w:val="24"/>
            <w:szCs w:val="24"/>
          </w:rPr>
          <w:t>№</w:t>
        </w:r>
        <w:r w:rsidRPr="0091046D">
          <w:rPr>
            <w:rFonts w:ascii="Times New Roman" w:hAnsi="Times New Roman" w:cs="Times New Roman"/>
            <w:sz w:val="24"/>
            <w:szCs w:val="24"/>
          </w:rPr>
          <w:t xml:space="preserve"> 107-п</w:t>
        </w:r>
      </w:hyperlink>
      <w:r w:rsidRPr="0091046D">
        <w:rPr>
          <w:rFonts w:ascii="Times New Roman" w:hAnsi="Times New Roman" w:cs="Times New Roman"/>
          <w:sz w:val="24"/>
          <w:szCs w:val="24"/>
        </w:rPr>
        <w:t>, от 26.01.2015</w:t>
      </w:r>
      <w:r>
        <w:rPr>
          <w:rFonts w:ascii="Times New Roman" w:hAnsi="Times New Roman" w:cs="Times New Roman"/>
          <w:sz w:val="24"/>
          <w:szCs w:val="24"/>
        </w:rPr>
        <w:t xml:space="preserve">г. </w:t>
      </w:r>
      <w:hyperlink r:id="rId11">
        <w:r>
          <w:rPr>
            <w:rFonts w:ascii="Times New Roman" w:hAnsi="Times New Roman" w:cs="Times New Roman"/>
            <w:sz w:val="24"/>
            <w:szCs w:val="24"/>
          </w:rPr>
          <w:t>№</w:t>
        </w:r>
        <w:r w:rsidRPr="0091046D">
          <w:rPr>
            <w:rFonts w:ascii="Times New Roman" w:hAnsi="Times New Roman" w:cs="Times New Roman"/>
            <w:sz w:val="24"/>
            <w:szCs w:val="24"/>
          </w:rPr>
          <w:t xml:space="preserve"> 11-п</w:t>
        </w:r>
      </w:hyperlink>
      <w:r w:rsidRPr="0091046D">
        <w:rPr>
          <w:rFonts w:ascii="Times New Roman" w:hAnsi="Times New Roman" w:cs="Times New Roman"/>
          <w:sz w:val="24"/>
          <w:szCs w:val="24"/>
        </w:rPr>
        <w:t>, от 19.11.2015</w:t>
      </w:r>
      <w:r>
        <w:rPr>
          <w:rFonts w:ascii="Times New Roman" w:hAnsi="Times New Roman" w:cs="Times New Roman"/>
          <w:sz w:val="24"/>
          <w:szCs w:val="24"/>
        </w:rPr>
        <w:t>г.</w:t>
      </w:r>
      <w:r w:rsidRPr="0091046D">
        <w:rPr>
          <w:rFonts w:ascii="Times New Roman" w:hAnsi="Times New Roman" w:cs="Times New Roman"/>
          <w:sz w:val="24"/>
          <w:szCs w:val="24"/>
        </w:rPr>
        <w:t xml:space="preserve"> </w:t>
      </w:r>
      <w:hyperlink r:id="rId12">
        <w:r>
          <w:rPr>
            <w:rFonts w:ascii="Times New Roman" w:hAnsi="Times New Roman" w:cs="Times New Roman"/>
            <w:sz w:val="24"/>
            <w:szCs w:val="24"/>
          </w:rPr>
          <w:t>№</w:t>
        </w:r>
        <w:r w:rsidRPr="0091046D">
          <w:rPr>
            <w:rFonts w:ascii="Times New Roman" w:hAnsi="Times New Roman" w:cs="Times New Roman"/>
            <w:sz w:val="24"/>
            <w:szCs w:val="24"/>
          </w:rPr>
          <w:t xml:space="preserve"> 133-п</w:t>
        </w:r>
      </w:hyperlink>
      <w:r w:rsidRPr="0091046D">
        <w:rPr>
          <w:rFonts w:ascii="Times New Roman" w:hAnsi="Times New Roman" w:cs="Times New Roman"/>
          <w:sz w:val="24"/>
          <w:szCs w:val="24"/>
        </w:rPr>
        <w:t>, от 09.11.2018</w:t>
      </w:r>
      <w:r>
        <w:rPr>
          <w:rFonts w:ascii="Times New Roman" w:hAnsi="Times New Roman" w:cs="Times New Roman"/>
          <w:sz w:val="24"/>
          <w:szCs w:val="24"/>
        </w:rPr>
        <w:t>г.</w:t>
      </w:r>
      <w:r w:rsidRPr="0091046D">
        <w:rPr>
          <w:rFonts w:ascii="Times New Roman" w:hAnsi="Times New Roman" w:cs="Times New Roman"/>
          <w:sz w:val="24"/>
          <w:szCs w:val="24"/>
        </w:rPr>
        <w:t xml:space="preserve"> </w:t>
      </w:r>
      <w:hyperlink r:id="rId13">
        <w:r>
          <w:rPr>
            <w:rFonts w:ascii="Times New Roman" w:hAnsi="Times New Roman" w:cs="Times New Roman"/>
            <w:sz w:val="24"/>
            <w:szCs w:val="24"/>
          </w:rPr>
          <w:t>№</w:t>
        </w:r>
        <w:r w:rsidRPr="0091046D">
          <w:rPr>
            <w:rFonts w:ascii="Times New Roman" w:hAnsi="Times New Roman" w:cs="Times New Roman"/>
            <w:sz w:val="24"/>
            <w:szCs w:val="24"/>
          </w:rPr>
          <w:t xml:space="preserve"> 140-п</w:t>
        </w:r>
      </w:hyperlink>
      <w:r w:rsidRPr="0091046D">
        <w:rPr>
          <w:rFonts w:ascii="Times New Roman" w:hAnsi="Times New Roman" w:cs="Times New Roman"/>
          <w:sz w:val="24"/>
          <w:szCs w:val="24"/>
        </w:rPr>
        <w:t>, от 17.10.2019</w:t>
      </w:r>
      <w:r>
        <w:rPr>
          <w:rFonts w:ascii="Times New Roman" w:hAnsi="Times New Roman" w:cs="Times New Roman"/>
          <w:sz w:val="24"/>
          <w:szCs w:val="24"/>
        </w:rPr>
        <w:t>г.</w:t>
      </w:r>
      <w:r w:rsidRPr="0091046D">
        <w:rPr>
          <w:rFonts w:ascii="Times New Roman" w:hAnsi="Times New Roman" w:cs="Times New Roman"/>
          <w:sz w:val="24"/>
          <w:szCs w:val="24"/>
        </w:rPr>
        <w:t xml:space="preserve"> </w:t>
      </w:r>
      <w:hyperlink r:id="rId14">
        <w:r>
          <w:rPr>
            <w:rFonts w:ascii="Times New Roman" w:hAnsi="Times New Roman" w:cs="Times New Roman"/>
            <w:sz w:val="24"/>
            <w:szCs w:val="24"/>
          </w:rPr>
          <w:t>№</w:t>
        </w:r>
        <w:r w:rsidRPr="0091046D">
          <w:rPr>
            <w:rFonts w:ascii="Times New Roman" w:hAnsi="Times New Roman" w:cs="Times New Roman"/>
            <w:sz w:val="24"/>
            <w:szCs w:val="24"/>
          </w:rPr>
          <w:t xml:space="preserve"> 192-п</w:t>
        </w:r>
      </w:hyperlink>
      <w:r w:rsidR="00125F50">
        <w:rPr>
          <w:rFonts w:ascii="Times New Roman" w:hAnsi="Times New Roman" w:cs="Times New Roman"/>
          <w:sz w:val="24"/>
          <w:szCs w:val="24"/>
        </w:rPr>
        <w:t>, от 23.10.2025г. № 153-п</w:t>
      </w:r>
      <w:bookmarkStart w:id="0" w:name="_GoBack"/>
      <w:bookmarkEnd w:id="0"/>
      <w:r w:rsidRPr="0091046D">
        <w:rPr>
          <w:rFonts w:ascii="Times New Roman" w:hAnsi="Times New Roman" w:cs="Times New Roman"/>
          <w:sz w:val="24"/>
          <w:szCs w:val="24"/>
        </w:rPr>
        <w:t>)</w:t>
      </w:r>
    </w:p>
    <w:p w:rsidR="00D939C5" w:rsidRDefault="00D939C5" w:rsidP="00D939C5">
      <w:pPr>
        <w:ind w:left="360"/>
        <w:jc w:val="both"/>
        <w:rPr>
          <w:b w:val="0"/>
        </w:rPr>
      </w:pPr>
      <w:r>
        <w:rPr>
          <w:b w:val="0"/>
        </w:rPr>
        <w:tab/>
        <w:t xml:space="preserve"> </w:t>
      </w:r>
    </w:p>
    <w:p w:rsidR="00D939C5" w:rsidRPr="00D939C5" w:rsidRDefault="00D939C5" w:rsidP="00D939C5">
      <w:pPr>
        <w:pStyle w:val="ConsPlusNormal"/>
        <w:ind w:firstLine="540"/>
        <w:jc w:val="both"/>
        <w:rPr>
          <w:rFonts w:ascii="Times New Roman" w:hAnsi="Times New Roman" w:cs="Times New Roman"/>
          <w:sz w:val="24"/>
          <w:szCs w:val="24"/>
        </w:rPr>
      </w:pPr>
      <w:proofErr w:type="gramStart"/>
      <w:r w:rsidRPr="00D939C5">
        <w:rPr>
          <w:rFonts w:ascii="Times New Roman" w:hAnsi="Times New Roman" w:cs="Times New Roman"/>
          <w:bCs/>
          <w:sz w:val="24"/>
          <w:szCs w:val="24"/>
        </w:rPr>
        <w:t xml:space="preserve">В соответствии с Федеральным </w:t>
      </w:r>
      <w:hyperlink r:id="rId15" w:history="1">
        <w:r w:rsidRPr="00D939C5">
          <w:rPr>
            <w:rFonts w:ascii="Times New Roman" w:hAnsi="Times New Roman" w:cs="Times New Roman"/>
            <w:bCs/>
            <w:sz w:val="24"/>
            <w:szCs w:val="24"/>
          </w:rPr>
          <w:t>законом</w:t>
        </w:r>
      </w:hyperlink>
      <w:r w:rsidRPr="00D939C5">
        <w:rPr>
          <w:rFonts w:ascii="Times New Roman" w:hAnsi="Times New Roman" w:cs="Times New Roman"/>
          <w:bCs/>
          <w:sz w:val="24"/>
          <w:szCs w:val="24"/>
        </w:rPr>
        <w:t xml:space="preserve"> от 28.12.2009г. № 381-ФЗ «Об основах государственного регулирования торговой деятельности в Российской Федерации», руководствуясь </w:t>
      </w:r>
      <w:hyperlink r:id="rId16" w:history="1">
        <w:r w:rsidRPr="00D939C5">
          <w:rPr>
            <w:rFonts w:ascii="Times New Roman" w:hAnsi="Times New Roman" w:cs="Times New Roman"/>
            <w:bCs/>
            <w:sz w:val="24"/>
            <w:szCs w:val="24"/>
          </w:rPr>
          <w:t>приказом</w:t>
        </w:r>
      </w:hyperlink>
      <w:r w:rsidRPr="00D939C5">
        <w:rPr>
          <w:rFonts w:ascii="Times New Roman" w:hAnsi="Times New Roman" w:cs="Times New Roman"/>
          <w:bCs/>
          <w:sz w:val="24"/>
          <w:szCs w:val="24"/>
        </w:rPr>
        <w:t xml:space="preserve"> министерства конкурентной политики и тарифов Калужской области от 09.11.2010г. № 543 «О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области»</w:t>
      </w:r>
      <w:r w:rsidRPr="00D939C5">
        <w:rPr>
          <w:rFonts w:ascii="Times New Roman" w:hAnsi="Times New Roman" w:cs="Times New Roman"/>
          <w:sz w:val="24"/>
          <w:szCs w:val="24"/>
        </w:rPr>
        <w:t xml:space="preserve">, руководствуясь Уставом муниципального образования городского поселения  «Город </w:t>
      </w:r>
      <w:proofErr w:type="spellStart"/>
      <w:r w:rsidRPr="00D939C5">
        <w:rPr>
          <w:rFonts w:ascii="Times New Roman" w:hAnsi="Times New Roman" w:cs="Times New Roman"/>
          <w:sz w:val="24"/>
          <w:szCs w:val="24"/>
        </w:rPr>
        <w:t>Кремёнки</w:t>
      </w:r>
      <w:proofErr w:type="spellEnd"/>
      <w:r w:rsidRPr="00D939C5">
        <w:rPr>
          <w:rFonts w:ascii="Times New Roman" w:hAnsi="Times New Roman" w:cs="Times New Roman"/>
          <w:sz w:val="24"/>
          <w:szCs w:val="24"/>
        </w:rPr>
        <w:t>» (в ред</w:t>
      </w:r>
      <w:proofErr w:type="gramEnd"/>
      <w:r w:rsidRPr="00D939C5">
        <w:rPr>
          <w:rFonts w:ascii="Times New Roman" w:hAnsi="Times New Roman" w:cs="Times New Roman"/>
          <w:sz w:val="24"/>
          <w:szCs w:val="24"/>
        </w:rPr>
        <w:t xml:space="preserve">. от 21.06.12г.), Правилами благоустройства территории городского поселения «Город </w:t>
      </w:r>
      <w:proofErr w:type="spellStart"/>
      <w:r w:rsidRPr="00D939C5">
        <w:rPr>
          <w:rFonts w:ascii="Times New Roman" w:hAnsi="Times New Roman" w:cs="Times New Roman"/>
          <w:sz w:val="24"/>
          <w:szCs w:val="24"/>
        </w:rPr>
        <w:t>Кременки</w:t>
      </w:r>
      <w:proofErr w:type="spellEnd"/>
      <w:r w:rsidRPr="00D939C5">
        <w:rPr>
          <w:rFonts w:ascii="Times New Roman" w:hAnsi="Times New Roman" w:cs="Times New Roman"/>
          <w:sz w:val="24"/>
          <w:szCs w:val="24"/>
        </w:rPr>
        <w:t xml:space="preserve">», утвержденными Решением  Городской Думы городского поселения «Город </w:t>
      </w:r>
      <w:proofErr w:type="spellStart"/>
      <w:r w:rsidRPr="00D939C5">
        <w:rPr>
          <w:rFonts w:ascii="Times New Roman" w:hAnsi="Times New Roman" w:cs="Times New Roman"/>
          <w:sz w:val="24"/>
          <w:szCs w:val="24"/>
        </w:rPr>
        <w:t>Кременки</w:t>
      </w:r>
      <w:proofErr w:type="spellEnd"/>
      <w:r w:rsidRPr="00D939C5">
        <w:rPr>
          <w:rFonts w:ascii="Times New Roman" w:hAnsi="Times New Roman" w:cs="Times New Roman"/>
          <w:sz w:val="24"/>
          <w:szCs w:val="24"/>
        </w:rPr>
        <w:t xml:space="preserve">» от 16.04.2012г. № 24, а также в целях упорядочения размещения нестационарных торговых объектов на территории городского поселения « Город </w:t>
      </w:r>
      <w:proofErr w:type="spellStart"/>
      <w:r w:rsidRPr="00D939C5">
        <w:rPr>
          <w:rFonts w:ascii="Times New Roman" w:hAnsi="Times New Roman" w:cs="Times New Roman"/>
          <w:sz w:val="24"/>
          <w:szCs w:val="24"/>
        </w:rPr>
        <w:t>Кременки</w:t>
      </w:r>
      <w:proofErr w:type="spellEnd"/>
      <w:r w:rsidRPr="00D939C5">
        <w:rPr>
          <w:rFonts w:ascii="Times New Roman" w:hAnsi="Times New Roman" w:cs="Times New Roman"/>
          <w:sz w:val="24"/>
          <w:szCs w:val="24"/>
        </w:rPr>
        <w:t>»,</w:t>
      </w:r>
    </w:p>
    <w:p w:rsidR="00D939C5" w:rsidRPr="00D939C5" w:rsidRDefault="00D939C5" w:rsidP="00D939C5">
      <w:pPr>
        <w:pStyle w:val="ConsPlusNormal"/>
        <w:ind w:firstLine="540"/>
        <w:jc w:val="both"/>
        <w:rPr>
          <w:rFonts w:ascii="Times New Roman" w:hAnsi="Times New Roman" w:cs="Times New Roman"/>
          <w:b/>
          <w:sz w:val="24"/>
          <w:szCs w:val="24"/>
        </w:rPr>
      </w:pPr>
    </w:p>
    <w:p w:rsidR="00D939C5" w:rsidRPr="00D939C5" w:rsidRDefault="00D939C5" w:rsidP="00D939C5">
      <w:pPr>
        <w:pStyle w:val="ConsPlusNormal"/>
        <w:ind w:firstLine="540"/>
        <w:jc w:val="both"/>
        <w:rPr>
          <w:rFonts w:ascii="Times New Roman" w:hAnsi="Times New Roman" w:cs="Times New Roman"/>
          <w:b/>
          <w:sz w:val="24"/>
          <w:szCs w:val="24"/>
        </w:rPr>
      </w:pPr>
      <w:r w:rsidRPr="00D939C5">
        <w:rPr>
          <w:rFonts w:ascii="Times New Roman" w:hAnsi="Times New Roman" w:cs="Times New Roman"/>
          <w:b/>
          <w:sz w:val="24"/>
          <w:szCs w:val="24"/>
        </w:rPr>
        <w:t xml:space="preserve">                                                          ПОСТАНОВЛЯЮ:</w:t>
      </w:r>
    </w:p>
    <w:p w:rsidR="0055596F" w:rsidRPr="00D939C5" w:rsidRDefault="0055596F">
      <w:pPr>
        <w:pStyle w:val="ConsPlusNormal"/>
        <w:jc w:val="both"/>
        <w:rPr>
          <w:rFonts w:ascii="Times New Roman" w:hAnsi="Times New Roman" w:cs="Times New Roman"/>
          <w:sz w:val="24"/>
          <w:szCs w:val="24"/>
        </w:rPr>
      </w:pPr>
    </w:p>
    <w:p w:rsidR="0055596F" w:rsidRPr="00D939C5" w:rsidRDefault="0055596F">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1. Утвердить:</w:t>
      </w:r>
    </w:p>
    <w:p w:rsidR="0055596F" w:rsidRPr="00D939C5" w:rsidRDefault="0055596F">
      <w:pPr>
        <w:pStyle w:val="ConsPlusNormal"/>
        <w:spacing w:before="220"/>
        <w:ind w:firstLine="540"/>
        <w:jc w:val="both"/>
        <w:rPr>
          <w:rFonts w:ascii="Times New Roman" w:hAnsi="Times New Roman" w:cs="Times New Roman"/>
          <w:sz w:val="24"/>
          <w:szCs w:val="24"/>
        </w:rPr>
      </w:pPr>
      <w:r w:rsidRPr="00D939C5">
        <w:rPr>
          <w:rFonts w:ascii="Times New Roman" w:hAnsi="Times New Roman" w:cs="Times New Roman"/>
          <w:sz w:val="24"/>
          <w:szCs w:val="24"/>
        </w:rPr>
        <w:t xml:space="preserve">1.1. </w:t>
      </w:r>
      <w:hyperlink w:anchor="P44">
        <w:r w:rsidRPr="00D939C5">
          <w:rPr>
            <w:rFonts w:ascii="Times New Roman" w:hAnsi="Times New Roman" w:cs="Times New Roman"/>
            <w:sz w:val="24"/>
            <w:szCs w:val="24"/>
          </w:rPr>
          <w:t>Порядок</w:t>
        </w:r>
      </w:hyperlink>
      <w:r w:rsidRPr="00D939C5">
        <w:rPr>
          <w:rFonts w:ascii="Times New Roman" w:hAnsi="Times New Roman" w:cs="Times New Roman"/>
          <w:sz w:val="24"/>
          <w:szCs w:val="24"/>
        </w:rPr>
        <w:t xml:space="preserve"> разработки и утверждения схемы размещения нестационарных торговых объектов на т</w:t>
      </w:r>
      <w:r w:rsidR="00D939C5">
        <w:rPr>
          <w:rFonts w:ascii="Times New Roman" w:hAnsi="Times New Roman" w:cs="Times New Roman"/>
          <w:sz w:val="24"/>
          <w:szCs w:val="24"/>
        </w:rPr>
        <w:t xml:space="preserve">ерритории городского поселения «Город </w:t>
      </w:r>
      <w:proofErr w:type="spellStart"/>
      <w:r w:rsidR="00D939C5">
        <w:rPr>
          <w:rFonts w:ascii="Times New Roman" w:hAnsi="Times New Roman" w:cs="Times New Roman"/>
          <w:sz w:val="24"/>
          <w:szCs w:val="24"/>
        </w:rPr>
        <w:t>Кременки</w:t>
      </w:r>
      <w:proofErr w:type="spellEnd"/>
      <w:r w:rsidR="00D939C5">
        <w:rPr>
          <w:rFonts w:ascii="Times New Roman" w:hAnsi="Times New Roman" w:cs="Times New Roman"/>
          <w:sz w:val="24"/>
          <w:szCs w:val="24"/>
        </w:rPr>
        <w:t>» (приложение №</w:t>
      </w:r>
      <w:r w:rsidRPr="00D939C5">
        <w:rPr>
          <w:rFonts w:ascii="Times New Roman" w:hAnsi="Times New Roman" w:cs="Times New Roman"/>
          <w:sz w:val="24"/>
          <w:szCs w:val="24"/>
        </w:rPr>
        <w:t xml:space="preserve"> 1).</w:t>
      </w:r>
    </w:p>
    <w:p w:rsidR="0055596F" w:rsidRPr="00D939C5" w:rsidRDefault="0055596F">
      <w:pPr>
        <w:pStyle w:val="ConsPlusNormal"/>
        <w:spacing w:before="220"/>
        <w:ind w:firstLine="540"/>
        <w:jc w:val="both"/>
        <w:rPr>
          <w:rFonts w:ascii="Times New Roman" w:hAnsi="Times New Roman" w:cs="Times New Roman"/>
          <w:sz w:val="24"/>
          <w:szCs w:val="24"/>
        </w:rPr>
      </w:pPr>
      <w:r w:rsidRPr="00D939C5">
        <w:rPr>
          <w:rFonts w:ascii="Times New Roman" w:hAnsi="Times New Roman" w:cs="Times New Roman"/>
          <w:sz w:val="24"/>
          <w:szCs w:val="24"/>
        </w:rPr>
        <w:t xml:space="preserve">1.2. </w:t>
      </w:r>
      <w:hyperlink w:anchor="P113">
        <w:r w:rsidRPr="00D939C5">
          <w:rPr>
            <w:rFonts w:ascii="Times New Roman" w:hAnsi="Times New Roman" w:cs="Times New Roman"/>
            <w:sz w:val="24"/>
            <w:szCs w:val="24"/>
          </w:rPr>
          <w:t>Схему</w:t>
        </w:r>
      </w:hyperlink>
      <w:r w:rsidRPr="00D939C5">
        <w:rPr>
          <w:rFonts w:ascii="Times New Roman" w:hAnsi="Times New Roman" w:cs="Times New Roman"/>
          <w:sz w:val="24"/>
          <w:szCs w:val="24"/>
        </w:rPr>
        <w:t xml:space="preserve"> размещения нестационарных торговых объектов на территории городского поселения </w:t>
      </w:r>
      <w:r w:rsidR="00D939C5">
        <w:rPr>
          <w:rFonts w:ascii="Times New Roman" w:hAnsi="Times New Roman" w:cs="Times New Roman"/>
          <w:sz w:val="24"/>
          <w:szCs w:val="24"/>
        </w:rPr>
        <w:t xml:space="preserve">«Город </w:t>
      </w:r>
      <w:proofErr w:type="spellStart"/>
      <w:r w:rsidR="00D939C5">
        <w:rPr>
          <w:rFonts w:ascii="Times New Roman" w:hAnsi="Times New Roman" w:cs="Times New Roman"/>
          <w:sz w:val="24"/>
          <w:szCs w:val="24"/>
        </w:rPr>
        <w:t>Кременки</w:t>
      </w:r>
      <w:proofErr w:type="spellEnd"/>
      <w:r w:rsidR="00D939C5">
        <w:rPr>
          <w:rFonts w:ascii="Times New Roman" w:hAnsi="Times New Roman" w:cs="Times New Roman"/>
          <w:sz w:val="24"/>
          <w:szCs w:val="24"/>
        </w:rPr>
        <w:t>»</w:t>
      </w:r>
      <w:r w:rsidRPr="00D939C5">
        <w:rPr>
          <w:rFonts w:ascii="Times New Roman" w:hAnsi="Times New Roman" w:cs="Times New Roman"/>
          <w:sz w:val="24"/>
          <w:szCs w:val="24"/>
        </w:rPr>
        <w:t xml:space="preserve"> (приложение </w:t>
      </w:r>
      <w:r w:rsidR="00D939C5">
        <w:rPr>
          <w:rFonts w:ascii="Times New Roman" w:hAnsi="Times New Roman" w:cs="Times New Roman"/>
          <w:sz w:val="24"/>
          <w:szCs w:val="24"/>
        </w:rPr>
        <w:t>№</w:t>
      </w:r>
      <w:r w:rsidRPr="00D939C5">
        <w:rPr>
          <w:rFonts w:ascii="Times New Roman" w:hAnsi="Times New Roman" w:cs="Times New Roman"/>
          <w:sz w:val="24"/>
          <w:szCs w:val="24"/>
        </w:rPr>
        <w:t xml:space="preserve"> 2).</w:t>
      </w:r>
    </w:p>
    <w:p w:rsidR="0055596F" w:rsidRPr="00D939C5" w:rsidRDefault="0055596F">
      <w:pPr>
        <w:pStyle w:val="ConsPlusNormal"/>
        <w:spacing w:before="220"/>
        <w:ind w:firstLine="540"/>
        <w:jc w:val="both"/>
        <w:rPr>
          <w:rFonts w:ascii="Times New Roman" w:hAnsi="Times New Roman" w:cs="Times New Roman"/>
          <w:sz w:val="24"/>
          <w:szCs w:val="24"/>
        </w:rPr>
      </w:pPr>
      <w:r w:rsidRPr="00D939C5">
        <w:rPr>
          <w:rFonts w:ascii="Times New Roman" w:hAnsi="Times New Roman" w:cs="Times New Roman"/>
          <w:sz w:val="24"/>
          <w:szCs w:val="24"/>
        </w:rPr>
        <w:t xml:space="preserve">1.3. Исключен. - </w:t>
      </w:r>
      <w:hyperlink r:id="rId17">
        <w:r w:rsidRPr="00D939C5">
          <w:rPr>
            <w:rFonts w:ascii="Times New Roman" w:hAnsi="Times New Roman" w:cs="Times New Roman"/>
            <w:sz w:val="24"/>
            <w:szCs w:val="24"/>
          </w:rPr>
          <w:t>Постановление</w:t>
        </w:r>
      </w:hyperlink>
      <w:r w:rsidRPr="00D939C5">
        <w:rPr>
          <w:rFonts w:ascii="Times New Roman" w:hAnsi="Times New Roman" w:cs="Times New Roman"/>
          <w:sz w:val="24"/>
          <w:szCs w:val="24"/>
        </w:rPr>
        <w:t xml:space="preserve"> Главы админи</w:t>
      </w:r>
      <w:r w:rsidR="00D939C5">
        <w:rPr>
          <w:rFonts w:ascii="Times New Roman" w:hAnsi="Times New Roman" w:cs="Times New Roman"/>
          <w:sz w:val="24"/>
          <w:szCs w:val="24"/>
        </w:rPr>
        <w:t xml:space="preserve">страции городского поселения «Город </w:t>
      </w:r>
      <w:proofErr w:type="spellStart"/>
      <w:r w:rsidR="00D939C5">
        <w:rPr>
          <w:rFonts w:ascii="Times New Roman" w:hAnsi="Times New Roman" w:cs="Times New Roman"/>
          <w:sz w:val="24"/>
          <w:szCs w:val="24"/>
        </w:rPr>
        <w:t>Кременки</w:t>
      </w:r>
      <w:proofErr w:type="spellEnd"/>
      <w:r w:rsidR="00D939C5">
        <w:rPr>
          <w:rFonts w:ascii="Times New Roman" w:hAnsi="Times New Roman" w:cs="Times New Roman"/>
          <w:sz w:val="24"/>
          <w:szCs w:val="24"/>
        </w:rPr>
        <w:t>»</w:t>
      </w:r>
      <w:r w:rsidRPr="00D939C5">
        <w:rPr>
          <w:rFonts w:ascii="Times New Roman" w:hAnsi="Times New Roman" w:cs="Times New Roman"/>
          <w:sz w:val="24"/>
          <w:szCs w:val="24"/>
        </w:rPr>
        <w:t xml:space="preserve"> от 26.01.2015</w:t>
      </w:r>
      <w:r w:rsidR="00D939C5">
        <w:rPr>
          <w:rFonts w:ascii="Times New Roman" w:hAnsi="Times New Roman" w:cs="Times New Roman"/>
          <w:sz w:val="24"/>
          <w:szCs w:val="24"/>
        </w:rPr>
        <w:t>г.</w:t>
      </w:r>
      <w:r w:rsidRPr="00D939C5">
        <w:rPr>
          <w:rFonts w:ascii="Times New Roman" w:hAnsi="Times New Roman" w:cs="Times New Roman"/>
          <w:sz w:val="24"/>
          <w:szCs w:val="24"/>
        </w:rPr>
        <w:t xml:space="preserve"> </w:t>
      </w:r>
      <w:r w:rsidR="00D939C5">
        <w:rPr>
          <w:rFonts w:ascii="Times New Roman" w:hAnsi="Times New Roman" w:cs="Times New Roman"/>
          <w:sz w:val="24"/>
          <w:szCs w:val="24"/>
        </w:rPr>
        <w:t>№</w:t>
      </w:r>
      <w:r w:rsidRPr="00D939C5">
        <w:rPr>
          <w:rFonts w:ascii="Times New Roman" w:hAnsi="Times New Roman" w:cs="Times New Roman"/>
          <w:sz w:val="24"/>
          <w:szCs w:val="24"/>
        </w:rPr>
        <w:t xml:space="preserve"> 11-п.</w:t>
      </w:r>
    </w:p>
    <w:p w:rsidR="0055596F" w:rsidRPr="00D939C5" w:rsidRDefault="0055596F">
      <w:pPr>
        <w:pStyle w:val="ConsPlusNormal"/>
        <w:spacing w:before="220"/>
        <w:ind w:firstLine="540"/>
        <w:jc w:val="both"/>
        <w:rPr>
          <w:rFonts w:ascii="Times New Roman" w:hAnsi="Times New Roman" w:cs="Times New Roman"/>
          <w:sz w:val="24"/>
          <w:szCs w:val="24"/>
        </w:rPr>
      </w:pPr>
      <w:r w:rsidRPr="00D939C5">
        <w:rPr>
          <w:rFonts w:ascii="Times New Roman" w:hAnsi="Times New Roman" w:cs="Times New Roman"/>
          <w:sz w:val="24"/>
          <w:szCs w:val="24"/>
        </w:rPr>
        <w:t>2. Опубликовать на</w:t>
      </w:r>
      <w:r w:rsidR="00D939C5">
        <w:rPr>
          <w:rFonts w:ascii="Times New Roman" w:hAnsi="Times New Roman" w:cs="Times New Roman"/>
          <w:sz w:val="24"/>
          <w:szCs w:val="24"/>
        </w:rPr>
        <w:t>стоящее Постановление в газете «</w:t>
      </w:r>
      <w:r w:rsidRPr="00D939C5">
        <w:rPr>
          <w:rFonts w:ascii="Times New Roman" w:hAnsi="Times New Roman" w:cs="Times New Roman"/>
          <w:sz w:val="24"/>
          <w:szCs w:val="24"/>
        </w:rPr>
        <w:t>КРЕМЕНКИ-ИНФОРМ</w:t>
      </w:r>
      <w:r w:rsidR="00D939C5">
        <w:rPr>
          <w:rFonts w:ascii="Times New Roman" w:hAnsi="Times New Roman" w:cs="Times New Roman"/>
          <w:sz w:val="24"/>
          <w:szCs w:val="24"/>
        </w:rPr>
        <w:t>»</w:t>
      </w:r>
      <w:r w:rsidRPr="00D939C5">
        <w:rPr>
          <w:rFonts w:ascii="Times New Roman" w:hAnsi="Times New Roman" w:cs="Times New Roman"/>
          <w:sz w:val="24"/>
          <w:szCs w:val="24"/>
        </w:rPr>
        <w:t xml:space="preserve"> и </w:t>
      </w:r>
      <w:r w:rsidRPr="00D939C5">
        <w:rPr>
          <w:rFonts w:ascii="Times New Roman" w:hAnsi="Times New Roman" w:cs="Times New Roman"/>
          <w:sz w:val="24"/>
          <w:szCs w:val="24"/>
        </w:rPr>
        <w:lastRenderedPageBreak/>
        <w:t xml:space="preserve">разместить в сети Интернет на официальном сайте администрации городского поселения </w:t>
      </w:r>
      <w:r w:rsidR="00D939C5">
        <w:rPr>
          <w:rFonts w:ascii="Times New Roman" w:hAnsi="Times New Roman" w:cs="Times New Roman"/>
          <w:sz w:val="24"/>
          <w:szCs w:val="24"/>
        </w:rPr>
        <w:t xml:space="preserve">«Город </w:t>
      </w:r>
      <w:proofErr w:type="spellStart"/>
      <w:r w:rsidR="00D939C5">
        <w:rPr>
          <w:rFonts w:ascii="Times New Roman" w:hAnsi="Times New Roman" w:cs="Times New Roman"/>
          <w:sz w:val="24"/>
          <w:szCs w:val="24"/>
        </w:rPr>
        <w:t>Кременки</w:t>
      </w:r>
      <w:proofErr w:type="spellEnd"/>
      <w:r w:rsidR="00D939C5">
        <w:rPr>
          <w:rFonts w:ascii="Times New Roman" w:hAnsi="Times New Roman" w:cs="Times New Roman"/>
          <w:sz w:val="24"/>
          <w:szCs w:val="24"/>
        </w:rPr>
        <w:t>»</w:t>
      </w:r>
      <w:r w:rsidRPr="00D939C5">
        <w:rPr>
          <w:rFonts w:ascii="Times New Roman" w:hAnsi="Times New Roman" w:cs="Times New Roman"/>
          <w:sz w:val="24"/>
          <w:szCs w:val="24"/>
        </w:rPr>
        <w:t>.</w:t>
      </w:r>
    </w:p>
    <w:p w:rsidR="0055596F" w:rsidRPr="00D939C5" w:rsidRDefault="0055596F">
      <w:pPr>
        <w:pStyle w:val="ConsPlusNormal"/>
        <w:spacing w:before="220"/>
        <w:ind w:firstLine="540"/>
        <w:jc w:val="both"/>
        <w:rPr>
          <w:rFonts w:ascii="Times New Roman" w:hAnsi="Times New Roman" w:cs="Times New Roman"/>
          <w:sz w:val="24"/>
          <w:szCs w:val="24"/>
        </w:rPr>
      </w:pPr>
      <w:r w:rsidRPr="00D939C5">
        <w:rPr>
          <w:rFonts w:ascii="Times New Roman" w:hAnsi="Times New Roman" w:cs="Times New Roman"/>
          <w:sz w:val="24"/>
          <w:szCs w:val="24"/>
        </w:rPr>
        <w:t>3. Постановление вступает в силу с момента опубликования.</w:t>
      </w:r>
    </w:p>
    <w:p w:rsidR="0055596F" w:rsidRPr="00D939C5" w:rsidRDefault="0055596F">
      <w:pPr>
        <w:pStyle w:val="ConsPlusNormal"/>
        <w:spacing w:before="220"/>
        <w:ind w:firstLine="540"/>
        <w:jc w:val="both"/>
        <w:rPr>
          <w:rFonts w:ascii="Times New Roman" w:hAnsi="Times New Roman" w:cs="Times New Roman"/>
          <w:sz w:val="24"/>
          <w:szCs w:val="24"/>
        </w:rPr>
      </w:pPr>
      <w:r w:rsidRPr="00D939C5">
        <w:rPr>
          <w:rFonts w:ascii="Times New Roman" w:hAnsi="Times New Roman" w:cs="Times New Roman"/>
          <w:sz w:val="24"/>
          <w:szCs w:val="24"/>
        </w:rPr>
        <w:t xml:space="preserve">4. </w:t>
      </w:r>
      <w:proofErr w:type="gramStart"/>
      <w:r w:rsidRPr="00D939C5">
        <w:rPr>
          <w:rFonts w:ascii="Times New Roman" w:hAnsi="Times New Roman" w:cs="Times New Roman"/>
          <w:sz w:val="24"/>
          <w:szCs w:val="24"/>
        </w:rPr>
        <w:t>Контроль за</w:t>
      </w:r>
      <w:proofErr w:type="gramEnd"/>
      <w:r w:rsidRPr="00D939C5">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по экономике, инвестициям и управлению муниципальным имуществом Кириенко-</w:t>
      </w:r>
      <w:proofErr w:type="spellStart"/>
      <w:r w:rsidRPr="00D939C5">
        <w:rPr>
          <w:rFonts w:ascii="Times New Roman" w:hAnsi="Times New Roman" w:cs="Times New Roman"/>
          <w:sz w:val="24"/>
          <w:szCs w:val="24"/>
        </w:rPr>
        <w:t>Шмедер</w:t>
      </w:r>
      <w:proofErr w:type="spellEnd"/>
      <w:r w:rsidRPr="00D939C5">
        <w:rPr>
          <w:rFonts w:ascii="Times New Roman" w:hAnsi="Times New Roman" w:cs="Times New Roman"/>
          <w:sz w:val="24"/>
          <w:szCs w:val="24"/>
        </w:rPr>
        <w:t xml:space="preserve"> С.В.</w:t>
      </w:r>
    </w:p>
    <w:p w:rsidR="0055596F" w:rsidRDefault="0055596F">
      <w:pPr>
        <w:pStyle w:val="ConsPlusNormal"/>
        <w:jc w:val="both"/>
        <w:rPr>
          <w:rFonts w:ascii="Times New Roman" w:hAnsi="Times New Roman" w:cs="Times New Roman"/>
          <w:sz w:val="24"/>
          <w:szCs w:val="24"/>
        </w:rPr>
      </w:pPr>
    </w:p>
    <w:p w:rsidR="00D939C5" w:rsidRPr="00D939C5" w:rsidRDefault="00D939C5">
      <w:pPr>
        <w:pStyle w:val="ConsPlusNormal"/>
        <w:jc w:val="both"/>
        <w:rPr>
          <w:rFonts w:ascii="Times New Roman" w:hAnsi="Times New Roman" w:cs="Times New Roman"/>
          <w:sz w:val="24"/>
          <w:szCs w:val="24"/>
        </w:rPr>
      </w:pPr>
    </w:p>
    <w:p w:rsidR="00D939C5" w:rsidRDefault="00D939C5" w:rsidP="00D939C5">
      <w:pPr>
        <w:jc w:val="both"/>
        <w:rPr>
          <w:szCs w:val="24"/>
        </w:rPr>
      </w:pPr>
      <w:r w:rsidRPr="00D939C5">
        <w:rPr>
          <w:szCs w:val="24"/>
        </w:rPr>
        <w:t xml:space="preserve">Глава Администрации </w:t>
      </w:r>
      <w:proofErr w:type="gramStart"/>
      <w:r w:rsidRPr="00D939C5">
        <w:rPr>
          <w:szCs w:val="24"/>
        </w:rPr>
        <w:t>городского</w:t>
      </w:r>
      <w:proofErr w:type="gramEnd"/>
    </w:p>
    <w:p w:rsidR="0055596F" w:rsidRPr="00D939C5" w:rsidRDefault="00D939C5" w:rsidP="00D939C5">
      <w:pPr>
        <w:pStyle w:val="ConsPlusNormal"/>
        <w:jc w:val="both"/>
        <w:rPr>
          <w:rFonts w:ascii="Times New Roman" w:hAnsi="Times New Roman" w:cs="Times New Roman"/>
          <w:sz w:val="24"/>
          <w:szCs w:val="24"/>
        </w:rPr>
      </w:pPr>
      <w:r>
        <w:rPr>
          <w:rFonts w:ascii="Times New Roman" w:hAnsi="Times New Roman" w:cs="Times New Roman"/>
          <w:b/>
          <w:sz w:val="24"/>
          <w:szCs w:val="24"/>
        </w:rPr>
        <w:t>п</w:t>
      </w:r>
      <w:r w:rsidRPr="00D939C5">
        <w:rPr>
          <w:rFonts w:ascii="Times New Roman" w:hAnsi="Times New Roman" w:cs="Times New Roman"/>
          <w:b/>
          <w:sz w:val="24"/>
          <w:szCs w:val="24"/>
        </w:rPr>
        <w:t xml:space="preserve">оселения «Город </w:t>
      </w:r>
      <w:proofErr w:type="spellStart"/>
      <w:r w:rsidRPr="00D939C5">
        <w:rPr>
          <w:rFonts w:ascii="Times New Roman" w:hAnsi="Times New Roman" w:cs="Times New Roman"/>
          <w:b/>
          <w:sz w:val="24"/>
          <w:szCs w:val="24"/>
        </w:rPr>
        <w:t>Кремёнки</w:t>
      </w:r>
      <w:proofErr w:type="spellEnd"/>
      <w:r w:rsidRPr="00D939C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939C5">
        <w:rPr>
          <w:rFonts w:ascii="Times New Roman" w:hAnsi="Times New Roman" w:cs="Times New Roman"/>
          <w:b/>
          <w:sz w:val="24"/>
          <w:szCs w:val="24"/>
        </w:rPr>
        <w:t>Н.А.</w:t>
      </w:r>
      <w:r>
        <w:rPr>
          <w:rFonts w:ascii="Times New Roman" w:hAnsi="Times New Roman" w:cs="Times New Roman"/>
          <w:b/>
          <w:sz w:val="24"/>
          <w:szCs w:val="24"/>
        </w:rPr>
        <w:t xml:space="preserve"> </w:t>
      </w:r>
      <w:r w:rsidRPr="00D939C5">
        <w:rPr>
          <w:rFonts w:ascii="Times New Roman" w:hAnsi="Times New Roman" w:cs="Times New Roman"/>
          <w:b/>
          <w:sz w:val="24"/>
          <w:szCs w:val="24"/>
        </w:rPr>
        <w:t xml:space="preserve">Плотников                                     </w:t>
      </w:r>
      <w:r w:rsidRPr="00D939C5">
        <w:rPr>
          <w:rFonts w:ascii="Times New Roman" w:hAnsi="Times New Roman" w:cs="Times New Roman"/>
          <w:sz w:val="24"/>
          <w:szCs w:val="24"/>
        </w:rPr>
        <w:t xml:space="preserve">       </w:t>
      </w:r>
    </w:p>
    <w:p w:rsidR="0055596F" w:rsidRDefault="0055596F">
      <w:pPr>
        <w:pStyle w:val="ConsPlusNormal"/>
        <w:jc w:val="both"/>
      </w:pPr>
    </w:p>
    <w:p w:rsidR="0055596F" w:rsidRDefault="0055596F">
      <w:pPr>
        <w:pStyle w:val="ConsPlusNormal"/>
        <w:jc w:val="both"/>
      </w:pPr>
    </w:p>
    <w:p w:rsidR="0055596F" w:rsidRDefault="0055596F">
      <w:pPr>
        <w:pStyle w:val="ConsPlusNormal"/>
        <w:jc w:val="both"/>
      </w:pPr>
    </w:p>
    <w:p w:rsidR="0055596F" w:rsidRDefault="0055596F">
      <w:pPr>
        <w:pStyle w:val="ConsPlusNormal"/>
        <w:jc w:val="both"/>
      </w:pPr>
    </w:p>
    <w:p w:rsidR="00D939C5" w:rsidRDefault="00D939C5">
      <w:pPr>
        <w:spacing w:after="200" w:line="276" w:lineRule="auto"/>
        <w:rPr>
          <w:rFonts w:ascii="Calibri" w:hAnsi="Calibri" w:cs="Calibri"/>
          <w:b w:val="0"/>
          <w:sz w:val="22"/>
        </w:rPr>
      </w:pPr>
      <w:r>
        <w:br w:type="page"/>
      </w:r>
    </w:p>
    <w:p w:rsidR="0055596F" w:rsidRPr="00D939C5" w:rsidRDefault="0055596F" w:rsidP="00E46170">
      <w:pPr>
        <w:pStyle w:val="ConsPlusNormal"/>
        <w:jc w:val="right"/>
        <w:outlineLvl w:val="0"/>
        <w:rPr>
          <w:rFonts w:ascii="Times New Roman" w:hAnsi="Times New Roman" w:cs="Times New Roman"/>
          <w:sz w:val="24"/>
          <w:szCs w:val="24"/>
        </w:rPr>
      </w:pPr>
      <w:r w:rsidRPr="00D939C5">
        <w:rPr>
          <w:rFonts w:ascii="Times New Roman" w:hAnsi="Times New Roman" w:cs="Times New Roman"/>
          <w:sz w:val="24"/>
          <w:szCs w:val="24"/>
        </w:rPr>
        <w:lastRenderedPageBreak/>
        <w:t xml:space="preserve">Приложение </w:t>
      </w:r>
      <w:r w:rsidR="00E46170">
        <w:rPr>
          <w:rFonts w:ascii="Times New Roman" w:hAnsi="Times New Roman" w:cs="Times New Roman"/>
          <w:sz w:val="24"/>
          <w:szCs w:val="24"/>
        </w:rPr>
        <w:t>№</w:t>
      </w:r>
      <w:r w:rsidRPr="00D939C5">
        <w:rPr>
          <w:rFonts w:ascii="Times New Roman" w:hAnsi="Times New Roman" w:cs="Times New Roman"/>
          <w:sz w:val="24"/>
          <w:szCs w:val="24"/>
        </w:rPr>
        <w:t xml:space="preserve"> 1</w:t>
      </w:r>
    </w:p>
    <w:p w:rsidR="0055596F" w:rsidRPr="00D939C5" w:rsidRDefault="00D939C5" w:rsidP="00E4617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55596F" w:rsidRPr="00D939C5">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0055596F" w:rsidRPr="00D939C5">
        <w:rPr>
          <w:rFonts w:ascii="Times New Roman" w:hAnsi="Times New Roman" w:cs="Times New Roman"/>
          <w:sz w:val="24"/>
          <w:szCs w:val="24"/>
        </w:rPr>
        <w:t>администрации</w:t>
      </w:r>
    </w:p>
    <w:p w:rsidR="0055596F" w:rsidRPr="00D939C5" w:rsidRDefault="00D939C5" w:rsidP="00E46170">
      <w:pPr>
        <w:pStyle w:val="ConsPlusNormal"/>
        <w:jc w:val="right"/>
        <w:rPr>
          <w:rFonts w:ascii="Times New Roman" w:hAnsi="Times New Roman" w:cs="Times New Roman"/>
          <w:sz w:val="24"/>
          <w:szCs w:val="24"/>
        </w:rPr>
      </w:pPr>
      <w:r>
        <w:rPr>
          <w:rFonts w:ascii="Times New Roman" w:hAnsi="Times New Roman" w:cs="Times New Roman"/>
          <w:sz w:val="24"/>
          <w:szCs w:val="24"/>
        </w:rPr>
        <w:t>ГП «</w:t>
      </w:r>
      <w:r w:rsidR="0055596F" w:rsidRPr="00D939C5">
        <w:rPr>
          <w:rFonts w:ascii="Times New Roman" w:hAnsi="Times New Roman" w:cs="Times New Roman"/>
          <w:sz w:val="24"/>
          <w:szCs w:val="24"/>
        </w:rPr>
        <w:t xml:space="preserve">Город </w:t>
      </w:r>
      <w:proofErr w:type="spellStart"/>
      <w:r w:rsidR="0055596F" w:rsidRPr="00D939C5">
        <w:rPr>
          <w:rFonts w:ascii="Times New Roman" w:hAnsi="Times New Roman" w:cs="Times New Roman"/>
          <w:sz w:val="24"/>
          <w:szCs w:val="24"/>
        </w:rPr>
        <w:t>Кременки</w:t>
      </w:r>
      <w:proofErr w:type="spellEnd"/>
      <w:r>
        <w:rPr>
          <w:rFonts w:ascii="Times New Roman" w:hAnsi="Times New Roman" w:cs="Times New Roman"/>
          <w:sz w:val="24"/>
          <w:szCs w:val="24"/>
        </w:rPr>
        <w:t>»</w:t>
      </w:r>
    </w:p>
    <w:p w:rsidR="0055596F" w:rsidRPr="00D939C5" w:rsidRDefault="00E46170" w:rsidP="00E46170">
      <w:pPr>
        <w:pStyle w:val="ConsPlusNormal"/>
        <w:jc w:val="right"/>
        <w:rPr>
          <w:rFonts w:ascii="Times New Roman" w:hAnsi="Times New Roman" w:cs="Times New Roman"/>
          <w:sz w:val="24"/>
          <w:szCs w:val="24"/>
        </w:rPr>
      </w:pPr>
      <w:r>
        <w:rPr>
          <w:rFonts w:ascii="Times New Roman" w:hAnsi="Times New Roman" w:cs="Times New Roman"/>
          <w:sz w:val="24"/>
          <w:szCs w:val="24"/>
        </w:rPr>
        <w:t>от 22 января 2013г. №</w:t>
      </w:r>
      <w:r w:rsidR="0055596F" w:rsidRPr="00D939C5">
        <w:rPr>
          <w:rFonts w:ascii="Times New Roman" w:hAnsi="Times New Roman" w:cs="Times New Roman"/>
          <w:sz w:val="24"/>
          <w:szCs w:val="24"/>
        </w:rPr>
        <w:t xml:space="preserve"> 1-п</w:t>
      </w:r>
    </w:p>
    <w:p w:rsidR="0055596F" w:rsidRPr="00D939C5" w:rsidRDefault="0055596F" w:rsidP="00E46170">
      <w:pPr>
        <w:pStyle w:val="ConsPlusNormal"/>
        <w:jc w:val="both"/>
        <w:rPr>
          <w:rFonts w:ascii="Times New Roman" w:hAnsi="Times New Roman" w:cs="Times New Roman"/>
          <w:sz w:val="24"/>
          <w:szCs w:val="24"/>
        </w:rPr>
      </w:pPr>
    </w:p>
    <w:p w:rsidR="0055596F" w:rsidRPr="00D939C5" w:rsidRDefault="0055596F" w:rsidP="00E46170">
      <w:pPr>
        <w:pStyle w:val="ConsPlusTitle"/>
        <w:jc w:val="center"/>
        <w:rPr>
          <w:rFonts w:ascii="Times New Roman" w:hAnsi="Times New Roman" w:cs="Times New Roman"/>
          <w:sz w:val="24"/>
          <w:szCs w:val="24"/>
        </w:rPr>
      </w:pPr>
      <w:bookmarkStart w:id="1" w:name="P44"/>
      <w:bookmarkEnd w:id="1"/>
      <w:r w:rsidRPr="00D939C5">
        <w:rPr>
          <w:rFonts w:ascii="Times New Roman" w:hAnsi="Times New Roman" w:cs="Times New Roman"/>
          <w:sz w:val="24"/>
          <w:szCs w:val="24"/>
        </w:rPr>
        <w:t>ПОРЯДОК</w:t>
      </w:r>
    </w:p>
    <w:p w:rsidR="0055596F" w:rsidRPr="00D939C5" w:rsidRDefault="0055596F" w:rsidP="00E46170">
      <w:pPr>
        <w:pStyle w:val="ConsPlusTitle"/>
        <w:jc w:val="center"/>
        <w:rPr>
          <w:rFonts w:ascii="Times New Roman" w:hAnsi="Times New Roman" w:cs="Times New Roman"/>
          <w:sz w:val="24"/>
          <w:szCs w:val="24"/>
        </w:rPr>
      </w:pPr>
      <w:r w:rsidRPr="00D939C5">
        <w:rPr>
          <w:rFonts w:ascii="Times New Roman" w:hAnsi="Times New Roman" w:cs="Times New Roman"/>
          <w:sz w:val="24"/>
          <w:szCs w:val="24"/>
        </w:rPr>
        <w:t>РАЗРАБОТКИ И УТВЕРЖДЕНИЯ СХЕМЫ РАЗМЕЩЕНИЯ</w:t>
      </w:r>
    </w:p>
    <w:p w:rsidR="0055596F" w:rsidRPr="00D939C5" w:rsidRDefault="0055596F" w:rsidP="00E46170">
      <w:pPr>
        <w:pStyle w:val="ConsPlusTitle"/>
        <w:jc w:val="center"/>
        <w:rPr>
          <w:rFonts w:ascii="Times New Roman" w:hAnsi="Times New Roman" w:cs="Times New Roman"/>
          <w:sz w:val="24"/>
          <w:szCs w:val="24"/>
        </w:rPr>
      </w:pPr>
      <w:r w:rsidRPr="00D939C5">
        <w:rPr>
          <w:rFonts w:ascii="Times New Roman" w:hAnsi="Times New Roman" w:cs="Times New Roman"/>
          <w:sz w:val="24"/>
          <w:szCs w:val="24"/>
        </w:rPr>
        <w:t>НЕСТАЦИОНАРНЫХ ТОРГОВЫХ ОБЪЕКТОВ НА ТЕРРИТОРИИ</w:t>
      </w:r>
    </w:p>
    <w:p w:rsidR="0055596F" w:rsidRPr="00D939C5" w:rsidRDefault="0055596F" w:rsidP="00E46170">
      <w:pPr>
        <w:pStyle w:val="ConsPlusTitle"/>
        <w:jc w:val="center"/>
        <w:rPr>
          <w:rFonts w:ascii="Times New Roman" w:hAnsi="Times New Roman" w:cs="Times New Roman"/>
          <w:sz w:val="24"/>
          <w:szCs w:val="24"/>
        </w:rPr>
      </w:pPr>
      <w:r w:rsidRPr="00D939C5">
        <w:rPr>
          <w:rFonts w:ascii="Times New Roman" w:hAnsi="Times New Roman" w:cs="Times New Roman"/>
          <w:sz w:val="24"/>
          <w:szCs w:val="24"/>
        </w:rPr>
        <w:t>ГОРОДСКОГО ПОСЕЛЕНИЯ "ГОРОД КРЕМЕНКИ"</w:t>
      </w:r>
    </w:p>
    <w:p w:rsidR="0055596F" w:rsidRPr="00D939C5" w:rsidRDefault="0055596F" w:rsidP="00E46170">
      <w:pPr>
        <w:pStyle w:val="ConsPlusNormal"/>
        <w:rPr>
          <w:rFonts w:ascii="Times New Roman" w:hAnsi="Times New Roman" w:cs="Times New Roman"/>
          <w:sz w:val="24"/>
          <w:szCs w:val="24"/>
        </w:rPr>
      </w:pPr>
    </w:p>
    <w:p w:rsidR="0055596F" w:rsidRPr="00D939C5" w:rsidRDefault="0055596F" w:rsidP="00E46170">
      <w:pPr>
        <w:pStyle w:val="ConsPlusNormal"/>
        <w:jc w:val="both"/>
        <w:rPr>
          <w:rFonts w:ascii="Times New Roman" w:hAnsi="Times New Roman" w:cs="Times New Roman"/>
          <w:sz w:val="24"/>
          <w:szCs w:val="24"/>
        </w:rPr>
      </w:pPr>
    </w:p>
    <w:p w:rsidR="0055596F" w:rsidRPr="00D939C5" w:rsidRDefault="0055596F" w:rsidP="00E46170">
      <w:pPr>
        <w:pStyle w:val="ConsPlusTitle"/>
        <w:jc w:val="center"/>
        <w:outlineLvl w:val="1"/>
        <w:rPr>
          <w:rFonts w:ascii="Times New Roman" w:hAnsi="Times New Roman" w:cs="Times New Roman"/>
          <w:sz w:val="24"/>
          <w:szCs w:val="24"/>
        </w:rPr>
      </w:pPr>
      <w:r w:rsidRPr="00D939C5">
        <w:rPr>
          <w:rFonts w:ascii="Times New Roman" w:hAnsi="Times New Roman" w:cs="Times New Roman"/>
          <w:sz w:val="24"/>
          <w:szCs w:val="24"/>
        </w:rPr>
        <w:t>1. Общие положения</w:t>
      </w:r>
    </w:p>
    <w:p w:rsidR="0055596F" w:rsidRPr="00D939C5" w:rsidRDefault="0055596F" w:rsidP="00E46170">
      <w:pPr>
        <w:pStyle w:val="ConsPlusNormal"/>
        <w:jc w:val="both"/>
        <w:rPr>
          <w:rFonts w:ascii="Times New Roman" w:hAnsi="Times New Roman" w:cs="Times New Roman"/>
          <w:sz w:val="24"/>
          <w:szCs w:val="24"/>
        </w:rPr>
      </w:pP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 xml:space="preserve">1.1. </w:t>
      </w:r>
      <w:proofErr w:type="gramStart"/>
      <w:r w:rsidRPr="00D939C5">
        <w:rPr>
          <w:rFonts w:ascii="Times New Roman" w:hAnsi="Times New Roman" w:cs="Times New Roman"/>
          <w:sz w:val="24"/>
          <w:szCs w:val="24"/>
        </w:rPr>
        <w:t xml:space="preserve">Настоящий Порядок разработан в соответствии с Федеральным </w:t>
      </w:r>
      <w:hyperlink r:id="rId18">
        <w:r w:rsidRPr="00D939C5">
          <w:rPr>
            <w:rFonts w:ascii="Times New Roman" w:hAnsi="Times New Roman" w:cs="Times New Roman"/>
            <w:sz w:val="24"/>
            <w:szCs w:val="24"/>
          </w:rPr>
          <w:t>законом</w:t>
        </w:r>
      </w:hyperlink>
      <w:r w:rsidRPr="00D939C5">
        <w:rPr>
          <w:rFonts w:ascii="Times New Roman" w:hAnsi="Times New Roman" w:cs="Times New Roman"/>
          <w:sz w:val="24"/>
          <w:szCs w:val="24"/>
        </w:rPr>
        <w:t xml:space="preserve"> от 28.12.2009</w:t>
      </w:r>
      <w:r w:rsidR="00D939C5">
        <w:rPr>
          <w:rFonts w:ascii="Times New Roman" w:hAnsi="Times New Roman" w:cs="Times New Roman"/>
          <w:sz w:val="24"/>
          <w:szCs w:val="24"/>
        </w:rPr>
        <w:t>г. № 381-ФЗ «</w:t>
      </w:r>
      <w:r w:rsidRPr="00D939C5">
        <w:rPr>
          <w:rFonts w:ascii="Times New Roman" w:hAnsi="Times New Roman" w:cs="Times New Roman"/>
          <w:sz w:val="24"/>
          <w:szCs w:val="24"/>
        </w:rPr>
        <w:t>Об основах государственного регулирования торговой деятельности в Российской Федерации</w:t>
      </w:r>
      <w:r w:rsidR="00D939C5">
        <w:rPr>
          <w:rFonts w:ascii="Times New Roman" w:hAnsi="Times New Roman" w:cs="Times New Roman"/>
          <w:sz w:val="24"/>
          <w:szCs w:val="24"/>
        </w:rPr>
        <w:t>»</w:t>
      </w:r>
      <w:r w:rsidRPr="00D939C5">
        <w:rPr>
          <w:rFonts w:ascii="Times New Roman" w:hAnsi="Times New Roman" w:cs="Times New Roman"/>
          <w:sz w:val="24"/>
          <w:szCs w:val="24"/>
        </w:rPr>
        <w:t xml:space="preserve">, руководствуется </w:t>
      </w:r>
      <w:hyperlink r:id="rId19">
        <w:r w:rsidRPr="00D939C5">
          <w:rPr>
            <w:rFonts w:ascii="Times New Roman" w:hAnsi="Times New Roman" w:cs="Times New Roman"/>
            <w:sz w:val="24"/>
            <w:szCs w:val="24"/>
          </w:rPr>
          <w:t>приказом</w:t>
        </w:r>
      </w:hyperlink>
      <w:r w:rsidRPr="00D939C5">
        <w:rPr>
          <w:rFonts w:ascii="Times New Roman" w:hAnsi="Times New Roman" w:cs="Times New Roman"/>
          <w:sz w:val="24"/>
          <w:szCs w:val="24"/>
        </w:rPr>
        <w:t xml:space="preserve"> министерства конкурентной политики и тарифов Калужской области от 09.11.2010</w:t>
      </w:r>
      <w:r w:rsidR="00D939C5">
        <w:rPr>
          <w:rFonts w:ascii="Times New Roman" w:hAnsi="Times New Roman" w:cs="Times New Roman"/>
          <w:sz w:val="24"/>
          <w:szCs w:val="24"/>
        </w:rPr>
        <w:t>г. №</w:t>
      </w:r>
      <w:r w:rsidRPr="00D939C5">
        <w:rPr>
          <w:rFonts w:ascii="Times New Roman" w:hAnsi="Times New Roman" w:cs="Times New Roman"/>
          <w:sz w:val="24"/>
          <w:szCs w:val="24"/>
        </w:rPr>
        <w:t xml:space="preserve"> 543 </w:t>
      </w:r>
      <w:r w:rsidR="00D939C5">
        <w:rPr>
          <w:rFonts w:ascii="Times New Roman" w:hAnsi="Times New Roman" w:cs="Times New Roman"/>
          <w:sz w:val="24"/>
          <w:szCs w:val="24"/>
        </w:rPr>
        <w:t>«</w:t>
      </w:r>
      <w:r w:rsidRPr="00D939C5">
        <w:rPr>
          <w:rFonts w:ascii="Times New Roman" w:hAnsi="Times New Roman" w:cs="Times New Roman"/>
          <w:sz w:val="24"/>
          <w:szCs w:val="24"/>
        </w:rPr>
        <w:t>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области</w:t>
      </w:r>
      <w:r w:rsidR="00D939C5">
        <w:rPr>
          <w:rFonts w:ascii="Times New Roman" w:hAnsi="Times New Roman" w:cs="Times New Roman"/>
          <w:sz w:val="24"/>
          <w:szCs w:val="24"/>
        </w:rPr>
        <w:t>»</w:t>
      </w:r>
      <w:r w:rsidRPr="00D939C5">
        <w:rPr>
          <w:rFonts w:ascii="Times New Roman" w:hAnsi="Times New Roman" w:cs="Times New Roman"/>
          <w:sz w:val="24"/>
          <w:szCs w:val="24"/>
        </w:rPr>
        <w:t xml:space="preserve"> и устанавливает процедуру разработки и утверждения схемы</w:t>
      </w:r>
      <w:proofErr w:type="gramEnd"/>
      <w:r w:rsidRPr="00D939C5">
        <w:rPr>
          <w:rFonts w:ascii="Times New Roman" w:hAnsi="Times New Roman" w:cs="Times New Roman"/>
          <w:sz w:val="24"/>
          <w:szCs w:val="24"/>
        </w:rPr>
        <w:t xml:space="preserve"> размещения нестационарных торговых объектов на территории городского поселения </w:t>
      </w:r>
      <w:r w:rsidR="00D939C5">
        <w:rPr>
          <w:rFonts w:ascii="Times New Roman" w:hAnsi="Times New Roman" w:cs="Times New Roman"/>
          <w:sz w:val="24"/>
          <w:szCs w:val="24"/>
        </w:rPr>
        <w:t>«</w:t>
      </w:r>
      <w:r w:rsidRPr="00D939C5">
        <w:rPr>
          <w:rFonts w:ascii="Times New Roman" w:hAnsi="Times New Roman" w:cs="Times New Roman"/>
          <w:sz w:val="24"/>
          <w:szCs w:val="24"/>
        </w:rPr>
        <w:t xml:space="preserve">Город </w:t>
      </w:r>
      <w:proofErr w:type="spellStart"/>
      <w:r w:rsidRPr="00D939C5">
        <w:rPr>
          <w:rFonts w:ascii="Times New Roman" w:hAnsi="Times New Roman" w:cs="Times New Roman"/>
          <w:sz w:val="24"/>
          <w:szCs w:val="24"/>
        </w:rPr>
        <w:t>Кр</w:t>
      </w:r>
      <w:r w:rsidR="00D939C5">
        <w:rPr>
          <w:rFonts w:ascii="Times New Roman" w:hAnsi="Times New Roman" w:cs="Times New Roman"/>
          <w:sz w:val="24"/>
          <w:szCs w:val="24"/>
        </w:rPr>
        <w:t>еменки</w:t>
      </w:r>
      <w:proofErr w:type="spellEnd"/>
      <w:r w:rsidR="00D939C5">
        <w:rPr>
          <w:rFonts w:ascii="Times New Roman" w:hAnsi="Times New Roman" w:cs="Times New Roman"/>
          <w:sz w:val="24"/>
          <w:szCs w:val="24"/>
        </w:rPr>
        <w:t>»</w:t>
      </w:r>
      <w:r w:rsidRPr="00D939C5">
        <w:rPr>
          <w:rFonts w:ascii="Times New Roman" w:hAnsi="Times New Roman" w:cs="Times New Roman"/>
          <w:sz w:val="24"/>
          <w:szCs w:val="24"/>
        </w:rPr>
        <w:t xml:space="preserve"> (далее - схема).</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1.2. Настоящий Порядок разработан в целях:</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 xml:space="preserve">- упорядочения размещения нестационарных торговых объектов на территории городского поселения </w:t>
      </w:r>
      <w:r w:rsidR="00D939C5">
        <w:rPr>
          <w:rFonts w:ascii="Times New Roman" w:hAnsi="Times New Roman" w:cs="Times New Roman"/>
          <w:sz w:val="24"/>
          <w:szCs w:val="24"/>
        </w:rPr>
        <w:t>«</w:t>
      </w:r>
      <w:r w:rsidRPr="00D939C5">
        <w:rPr>
          <w:rFonts w:ascii="Times New Roman" w:hAnsi="Times New Roman" w:cs="Times New Roman"/>
          <w:sz w:val="24"/>
          <w:szCs w:val="24"/>
        </w:rPr>
        <w:t xml:space="preserve">Город </w:t>
      </w:r>
      <w:proofErr w:type="spellStart"/>
      <w:r w:rsidRPr="00D939C5">
        <w:rPr>
          <w:rFonts w:ascii="Times New Roman" w:hAnsi="Times New Roman" w:cs="Times New Roman"/>
          <w:sz w:val="24"/>
          <w:szCs w:val="24"/>
        </w:rPr>
        <w:t>Кременки</w:t>
      </w:r>
      <w:proofErr w:type="spellEnd"/>
      <w:r w:rsidR="00D939C5">
        <w:rPr>
          <w:rFonts w:ascii="Times New Roman" w:hAnsi="Times New Roman" w:cs="Times New Roman"/>
          <w:sz w:val="24"/>
          <w:szCs w:val="24"/>
        </w:rPr>
        <w:t>»</w:t>
      </w:r>
      <w:r w:rsidRPr="00D939C5">
        <w:rPr>
          <w:rFonts w:ascii="Times New Roman" w:hAnsi="Times New Roman" w:cs="Times New Roman"/>
          <w:sz w:val="24"/>
          <w:szCs w:val="24"/>
        </w:rPr>
        <w:t>, создания условий для улучшения организации и качества торгового обслуживания населения;</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 установления единого порядка размещения, а также обеспечения дальнейшего содержания нестационарных торговых объектов на т</w:t>
      </w:r>
      <w:r w:rsidR="00D939C5">
        <w:rPr>
          <w:rFonts w:ascii="Times New Roman" w:hAnsi="Times New Roman" w:cs="Times New Roman"/>
          <w:sz w:val="24"/>
          <w:szCs w:val="24"/>
        </w:rPr>
        <w:t>ерритории городского поселения «</w:t>
      </w:r>
      <w:r w:rsidRPr="00D939C5">
        <w:rPr>
          <w:rFonts w:ascii="Times New Roman" w:hAnsi="Times New Roman" w:cs="Times New Roman"/>
          <w:sz w:val="24"/>
          <w:szCs w:val="24"/>
        </w:rPr>
        <w:t xml:space="preserve">Город </w:t>
      </w:r>
      <w:proofErr w:type="spellStart"/>
      <w:r w:rsidRPr="00D939C5">
        <w:rPr>
          <w:rFonts w:ascii="Times New Roman" w:hAnsi="Times New Roman" w:cs="Times New Roman"/>
          <w:sz w:val="24"/>
          <w:szCs w:val="24"/>
        </w:rPr>
        <w:t>Кременки</w:t>
      </w:r>
      <w:proofErr w:type="spellEnd"/>
      <w:r w:rsidR="00D939C5">
        <w:rPr>
          <w:rFonts w:ascii="Times New Roman" w:hAnsi="Times New Roman" w:cs="Times New Roman"/>
          <w:sz w:val="24"/>
          <w:szCs w:val="24"/>
        </w:rPr>
        <w:t>»</w:t>
      </w:r>
      <w:r w:rsidRPr="00D939C5">
        <w:rPr>
          <w:rFonts w:ascii="Times New Roman" w:hAnsi="Times New Roman" w:cs="Times New Roman"/>
          <w:sz w:val="24"/>
          <w:szCs w:val="24"/>
        </w:rPr>
        <w:t>.</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 xml:space="preserve">1.3. </w:t>
      </w:r>
      <w:hyperlink w:anchor="P113">
        <w:r w:rsidRPr="00D939C5">
          <w:rPr>
            <w:rFonts w:ascii="Times New Roman" w:hAnsi="Times New Roman" w:cs="Times New Roman"/>
            <w:sz w:val="24"/>
            <w:szCs w:val="24"/>
          </w:rPr>
          <w:t>Схема</w:t>
        </w:r>
      </w:hyperlink>
      <w:r w:rsidRPr="00D939C5">
        <w:rPr>
          <w:rFonts w:ascii="Times New Roman" w:hAnsi="Times New Roman" w:cs="Times New Roman"/>
          <w:sz w:val="24"/>
          <w:szCs w:val="24"/>
        </w:rPr>
        <w:t xml:space="preserve"> размещения нестационарных торговых объектов является документом, определяющим места дислокации нестационарных торговых объектов, содержащим сведения об объекте, адресных ориентирах, периоде размещения, специализации торгового объекта (приложение N 2).</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1.4. Утверждение схемы, внесение в нее изменений не являются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 xml:space="preserve">1.5. Схема разрабатывается отделом администрации городского поселения </w:t>
      </w:r>
      <w:r w:rsidR="00D939C5">
        <w:rPr>
          <w:rFonts w:ascii="Times New Roman" w:hAnsi="Times New Roman" w:cs="Times New Roman"/>
          <w:sz w:val="24"/>
          <w:szCs w:val="24"/>
        </w:rPr>
        <w:t>«</w:t>
      </w:r>
      <w:r w:rsidRPr="00D939C5">
        <w:rPr>
          <w:rFonts w:ascii="Times New Roman" w:hAnsi="Times New Roman" w:cs="Times New Roman"/>
          <w:sz w:val="24"/>
          <w:szCs w:val="24"/>
        </w:rPr>
        <w:t xml:space="preserve">Город </w:t>
      </w:r>
      <w:proofErr w:type="spellStart"/>
      <w:r w:rsidRPr="00D939C5">
        <w:rPr>
          <w:rFonts w:ascii="Times New Roman" w:hAnsi="Times New Roman" w:cs="Times New Roman"/>
          <w:sz w:val="24"/>
          <w:szCs w:val="24"/>
        </w:rPr>
        <w:t>Кременки</w:t>
      </w:r>
      <w:proofErr w:type="spellEnd"/>
      <w:r w:rsidR="00D939C5">
        <w:rPr>
          <w:rFonts w:ascii="Times New Roman" w:hAnsi="Times New Roman" w:cs="Times New Roman"/>
          <w:sz w:val="24"/>
          <w:szCs w:val="24"/>
        </w:rPr>
        <w:t>»</w:t>
      </w:r>
      <w:r w:rsidRPr="00D939C5">
        <w:rPr>
          <w:rFonts w:ascii="Times New Roman" w:hAnsi="Times New Roman" w:cs="Times New Roman"/>
          <w:sz w:val="24"/>
          <w:szCs w:val="24"/>
        </w:rPr>
        <w:t xml:space="preserve"> по управлению муниципальным имуществом и утверждается Главой администрации город</w:t>
      </w:r>
      <w:r w:rsidR="00D939C5">
        <w:rPr>
          <w:rFonts w:ascii="Times New Roman" w:hAnsi="Times New Roman" w:cs="Times New Roman"/>
          <w:sz w:val="24"/>
          <w:szCs w:val="24"/>
        </w:rPr>
        <w:t xml:space="preserve">ского поселения «Город </w:t>
      </w:r>
      <w:proofErr w:type="spellStart"/>
      <w:r w:rsidR="00D939C5">
        <w:rPr>
          <w:rFonts w:ascii="Times New Roman" w:hAnsi="Times New Roman" w:cs="Times New Roman"/>
          <w:sz w:val="24"/>
          <w:szCs w:val="24"/>
        </w:rPr>
        <w:t>Кременки</w:t>
      </w:r>
      <w:proofErr w:type="spellEnd"/>
      <w:r w:rsidR="00D939C5">
        <w:rPr>
          <w:rFonts w:ascii="Times New Roman" w:hAnsi="Times New Roman" w:cs="Times New Roman"/>
          <w:sz w:val="24"/>
          <w:szCs w:val="24"/>
        </w:rPr>
        <w:t>»</w:t>
      </w:r>
      <w:r w:rsidRPr="00D939C5">
        <w:rPr>
          <w:rFonts w:ascii="Times New Roman" w:hAnsi="Times New Roman" w:cs="Times New Roman"/>
          <w:sz w:val="24"/>
          <w:szCs w:val="24"/>
        </w:rPr>
        <w:t>.</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1.6. Для целей настоящего Порядка используются следующие понятия:</w:t>
      </w:r>
    </w:p>
    <w:p w:rsidR="0055596F" w:rsidRPr="00D939C5" w:rsidRDefault="0055596F" w:rsidP="00E46170">
      <w:pPr>
        <w:pStyle w:val="ConsPlusNormal"/>
        <w:ind w:firstLine="540"/>
        <w:jc w:val="both"/>
        <w:rPr>
          <w:rFonts w:ascii="Times New Roman" w:hAnsi="Times New Roman" w:cs="Times New Roman"/>
          <w:sz w:val="24"/>
          <w:szCs w:val="24"/>
        </w:rPr>
      </w:pPr>
      <w:proofErr w:type="gramStart"/>
      <w:r w:rsidRPr="00D939C5">
        <w:rPr>
          <w:rFonts w:ascii="Times New Roman" w:hAnsi="Times New Roman" w:cs="Times New Roman"/>
          <w:sz w:val="24"/>
          <w:szCs w:val="24"/>
        </w:rPr>
        <w:t>1) схема - документ, состоящий из текстовой и графической частей, определяющий места размещения нестационарных торговых объектов, имеющий сведения об объекте, адресных ориентирах, периоде размещения, специализации торгового объекта, собственнике земельного участка (здания, строения, сооружения), на котором расположен нестационарный торговый объект;</w:t>
      </w:r>
      <w:proofErr w:type="gramEnd"/>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2) нестационарный торговый объект (НТО)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К нестационарным торговым объектам относятся:</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а) павильон - строение, имеющее торговый зал и рассчитанное на одно или несколько рабочих мест;</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lastRenderedPageBreak/>
        <w:t>б) киоск - строение, которое не имеет торгового зала и рассчитано на одно рабочее место продавца;</w:t>
      </w:r>
    </w:p>
    <w:p w:rsidR="0055596F" w:rsidRPr="00D939C5" w:rsidRDefault="0055596F" w:rsidP="00E46170">
      <w:pPr>
        <w:pStyle w:val="ConsPlusNormal"/>
        <w:ind w:firstLine="540"/>
        <w:jc w:val="both"/>
        <w:rPr>
          <w:rFonts w:ascii="Times New Roman" w:hAnsi="Times New Roman" w:cs="Times New Roman"/>
          <w:sz w:val="24"/>
          <w:szCs w:val="24"/>
        </w:rPr>
      </w:pPr>
      <w:proofErr w:type="gramStart"/>
      <w:r w:rsidRPr="00D939C5">
        <w:rPr>
          <w:rFonts w:ascii="Times New Roman" w:hAnsi="Times New Roman" w:cs="Times New Roman"/>
          <w:sz w:val="24"/>
          <w:szCs w:val="24"/>
        </w:rPr>
        <w:t>в) торговый автомат - временное техническое сооружение или конструкция, предназначенные для продажи штучных товаров без участия продавца;</w:t>
      </w:r>
      <w:proofErr w:type="gramEnd"/>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г) бахчевой развал - специально оборудованная временная конструкция, представляющая собой площадку для продажи бахчевых культур;</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д) елочный базар - специально оборудованная временная конструкция, представляющая собой площадку для продажи натуральных елок, сосен;</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е) передвижные сооружения - автомагазины (автолавки, автоприцепы), изотермические емкости и цистерны, тележки, лотки, палатки, корзины и иные специальные приспособления;</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3)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55596F" w:rsidRPr="00D939C5" w:rsidRDefault="0055596F" w:rsidP="00E46170">
      <w:pPr>
        <w:pStyle w:val="ConsPlusNormal"/>
        <w:jc w:val="both"/>
        <w:rPr>
          <w:rFonts w:ascii="Times New Roman" w:hAnsi="Times New Roman" w:cs="Times New Roman"/>
          <w:sz w:val="24"/>
          <w:szCs w:val="24"/>
        </w:rPr>
      </w:pPr>
    </w:p>
    <w:p w:rsidR="0055596F" w:rsidRPr="00D939C5" w:rsidRDefault="0055596F" w:rsidP="00E46170">
      <w:pPr>
        <w:pStyle w:val="ConsPlusTitle"/>
        <w:jc w:val="center"/>
        <w:outlineLvl w:val="1"/>
        <w:rPr>
          <w:rFonts w:ascii="Times New Roman" w:hAnsi="Times New Roman" w:cs="Times New Roman"/>
          <w:sz w:val="24"/>
          <w:szCs w:val="24"/>
        </w:rPr>
      </w:pPr>
      <w:bookmarkStart w:id="2" w:name="P73"/>
      <w:bookmarkEnd w:id="2"/>
      <w:r w:rsidRPr="00D939C5">
        <w:rPr>
          <w:rFonts w:ascii="Times New Roman" w:hAnsi="Times New Roman" w:cs="Times New Roman"/>
          <w:sz w:val="24"/>
          <w:szCs w:val="24"/>
        </w:rPr>
        <w:t>2. Требования к разработке схемы</w:t>
      </w:r>
    </w:p>
    <w:p w:rsidR="0055596F" w:rsidRPr="00D939C5" w:rsidRDefault="0055596F" w:rsidP="00E46170">
      <w:pPr>
        <w:pStyle w:val="ConsPlusNormal"/>
        <w:jc w:val="both"/>
        <w:rPr>
          <w:rFonts w:ascii="Times New Roman" w:hAnsi="Times New Roman" w:cs="Times New Roman"/>
          <w:sz w:val="24"/>
          <w:szCs w:val="24"/>
        </w:rPr>
      </w:pP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 xml:space="preserve">2.1. </w:t>
      </w:r>
      <w:proofErr w:type="gramStart"/>
      <w:r w:rsidRPr="00D939C5">
        <w:rPr>
          <w:rFonts w:ascii="Times New Roman" w:hAnsi="Times New Roman" w:cs="Times New Roman"/>
          <w:sz w:val="24"/>
          <w:szCs w:val="24"/>
        </w:rPr>
        <w:t>Разработка схемы размещения нестационарных торговых объектов на т</w:t>
      </w:r>
      <w:r w:rsidR="00D939C5">
        <w:rPr>
          <w:rFonts w:ascii="Times New Roman" w:hAnsi="Times New Roman" w:cs="Times New Roman"/>
          <w:sz w:val="24"/>
          <w:szCs w:val="24"/>
        </w:rPr>
        <w:t xml:space="preserve">ерритории городского поселения «Город </w:t>
      </w:r>
      <w:proofErr w:type="spellStart"/>
      <w:r w:rsidR="00D939C5">
        <w:rPr>
          <w:rFonts w:ascii="Times New Roman" w:hAnsi="Times New Roman" w:cs="Times New Roman"/>
          <w:sz w:val="24"/>
          <w:szCs w:val="24"/>
        </w:rPr>
        <w:t>Кременки</w:t>
      </w:r>
      <w:proofErr w:type="spellEnd"/>
      <w:r w:rsidR="00D939C5">
        <w:rPr>
          <w:rFonts w:ascii="Times New Roman" w:hAnsi="Times New Roman" w:cs="Times New Roman"/>
          <w:sz w:val="24"/>
          <w:szCs w:val="24"/>
        </w:rPr>
        <w:t>»</w:t>
      </w:r>
      <w:r w:rsidRPr="00D939C5">
        <w:rPr>
          <w:rFonts w:ascii="Times New Roman" w:hAnsi="Times New Roman" w:cs="Times New Roman"/>
          <w:sz w:val="24"/>
          <w:szCs w:val="24"/>
        </w:rPr>
        <w:t xml:space="preserve"> осуществляется в соответствии с требованиями, установленными </w:t>
      </w:r>
      <w:hyperlink r:id="rId20">
        <w:r w:rsidRPr="00D939C5">
          <w:rPr>
            <w:rFonts w:ascii="Times New Roman" w:hAnsi="Times New Roman" w:cs="Times New Roman"/>
            <w:sz w:val="24"/>
            <w:szCs w:val="24"/>
          </w:rPr>
          <w:t>приказом</w:t>
        </w:r>
      </w:hyperlink>
      <w:r w:rsidRPr="00D939C5">
        <w:rPr>
          <w:rFonts w:ascii="Times New Roman" w:hAnsi="Times New Roman" w:cs="Times New Roman"/>
          <w:sz w:val="24"/>
          <w:szCs w:val="24"/>
        </w:rPr>
        <w:t xml:space="preserve"> министерства конкурентной политики и тарифов Калужск</w:t>
      </w:r>
      <w:r w:rsidR="00D939C5">
        <w:rPr>
          <w:rFonts w:ascii="Times New Roman" w:hAnsi="Times New Roman" w:cs="Times New Roman"/>
          <w:sz w:val="24"/>
          <w:szCs w:val="24"/>
        </w:rPr>
        <w:t>ой области от 09.11.2010г. № 543 «</w:t>
      </w:r>
      <w:r w:rsidRPr="00D939C5">
        <w:rPr>
          <w:rFonts w:ascii="Times New Roman" w:hAnsi="Times New Roman" w:cs="Times New Roman"/>
          <w:sz w:val="24"/>
          <w:szCs w:val="24"/>
        </w:rPr>
        <w:t>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области</w:t>
      </w:r>
      <w:r w:rsidR="00D939C5">
        <w:rPr>
          <w:rFonts w:ascii="Times New Roman" w:hAnsi="Times New Roman" w:cs="Times New Roman"/>
          <w:sz w:val="24"/>
          <w:szCs w:val="24"/>
        </w:rPr>
        <w:t>».</w:t>
      </w:r>
      <w:proofErr w:type="gramEnd"/>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2.2. При разработке схемы адми</w:t>
      </w:r>
      <w:r w:rsidR="00D939C5">
        <w:rPr>
          <w:rFonts w:ascii="Times New Roman" w:hAnsi="Times New Roman" w:cs="Times New Roman"/>
          <w:sz w:val="24"/>
          <w:szCs w:val="24"/>
        </w:rPr>
        <w:t xml:space="preserve">нистрация городского поселения «Город </w:t>
      </w:r>
      <w:proofErr w:type="spellStart"/>
      <w:r w:rsidR="00D939C5">
        <w:rPr>
          <w:rFonts w:ascii="Times New Roman" w:hAnsi="Times New Roman" w:cs="Times New Roman"/>
          <w:sz w:val="24"/>
          <w:szCs w:val="24"/>
        </w:rPr>
        <w:t>Кременки</w:t>
      </w:r>
      <w:proofErr w:type="spellEnd"/>
      <w:r w:rsidR="00D939C5">
        <w:rPr>
          <w:rFonts w:ascii="Times New Roman" w:hAnsi="Times New Roman" w:cs="Times New Roman"/>
          <w:sz w:val="24"/>
          <w:szCs w:val="24"/>
        </w:rPr>
        <w:t>»</w:t>
      </w:r>
      <w:r w:rsidRPr="00D939C5">
        <w:rPr>
          <w:rFonts w:ascii="Times New Roman" w:hAnsi="Times New Roman" w:cs="Times New Roman"/>
          <w:sz w:val="24"/>
          <w:szCs w:val="24"/>
        </w:rPr>
        <w:t xml:space="preserve"> руководствуется следующими принципами:</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 xml:space="preserve">- обеспечение устойчивого развития территории городского поселения </w:t>
      </w:r>
      <w:r w:rsidR="00D939C5">
        <w:rPr>
          <w:rFonts w:ascii="Times New Roman" w:hAnsi="Times New Roman" w:cs="Times New Roman"/>
          <w:sz w:val="24"/>
          <w:szCs w:val="24"/>
        </w:rPr>
        <w:t xml:space="preserve">«Город </w:t>
      </w:r>
      <w:proofErr w:type="spellStart"/>
      <w:r w:rsidR="00D939C5">
        <w:rPr>
          <w:rFonts w:ascii="Times New Roman" w:hAnsi="Times New Roman" w:cs="Times New Roman"/>
          <w:sz w:val="24"/>
          <w:szCs w:val="24"/>
        </w:rPr>
        <w:t>Кременки</w:t>
      </w:r>
      <w:proofErr w:type="spellEnd"/>
      <w:r w:rsidR="00D939C5">
        <w:rPr>
          <w:rFonts w:ascii="Times New Roman" w:hAnsi="Times New Roman" w:cs="Times New Roman"/>
          <w:sz w:val="24"/>
          <w:szCs w:val="24"/>
        </w:rPr>
        <w:t>»</w:t>
      </w:r>
      <w:r w:rsidRPr="00D939C5">
        <w:rPr>
          <w:rFonts w:ascii="Times New Roman" w:hAnsi="Times New Roman" w:cs="Times New Roman"/>
          <w:sz w:val="24"/>
          <w:szCs w:val="24"/>
        </w:rPr>
        <w:t xml:space="preserve"> с учетом генерального плана муниципального образования городского поселения </w:t>
      </w:r>
      <w:r w:rsidR="00D939C5">
        <w:rPr>
          <w:rFonts w:ascii="Times New Roman" w:hAnsi="Times New Roman" w:cs="Times New Roman"/>
          <w:sz w:val="24"/>
          <w:szCs w:val="24"/>
        </w:rPr>
        <w:t>«</w:t>
      </w:r>
      <w:r w:rsidRPr="00D939C5">
        <w:rPr>
          <w:rFonts w:ascii="Times New Roman" w:hAnsi="Times New Roman" w:cs="Times New Roman"/>
          <w:sz w:val="24"/>
          <w:szCs w:val="24"/>
        </w:rPr>
        <w:t xml:space="preserve">Город </w:t>
      </w:r>
      <w:proofErr w:type="spellStart"/>
      <w:r w:rsidRPr="00D939C5">
        <w:rPr>
          <w:rFonts w:ascii="Times New Roman" w:hAnsi="Times New Roman" w:cs="Times New Roman"/>
          <w:sz w:val="24"/>
          <w:szCs w:val="24"/>
        </w:rPr>
        <w:t>Кременки</w:t>
      </w:r>
      <w:proofErr w:type="spellEnd"/>
      <w:r w:rsidR="00D939C5">
        <w:rPr>
          <w:rFonts w:ascii="Times New Roman" w:hAnsi="Times New Roman" w:cs="Times New Roman"/>
          <w:sz w:val="24"/>
          <w:szCs w:val="24"/>
        </w:rPr>
        <w:t>»</w:t>
      </w:r>
      <w:r w:rsidRPr="00D939C5">
        <w:rPr>
          <w:rFonts w:ascii="Times New Roman" w:hAnsi="Times New Roman" w:cs="Times New Roman"/>
          <w:sz w:val="24"/>
          <w:szCs w:val="24"/>
        </w:rPr>
        <w:t>, а также Правил благоустройства территории город</w:t>
      </w:r>
      <w:r w:rsidR="00D939C5">
        <w:rPr>
          <w:rFonts w:ascii="Times New Roman" w:hAnsi="Times New Roman" w:cs="Times New Roman"/>
          <w:sz w:val="24"/>
          <w:szCs w:val="24"/>
        </w:rPr>
        <w:t xml:space="preserve">ского поселения «Город </w:t>
      </w:r>
      <w:proofErr w:type="spellStart"/>
      <w:r w:rsidR="00D939C5">
        <w:rPr>
          <w:rFonts w:ascii="Times New Roman" w:hAnsi="Times New Roman" w:cs="Times New Roman"/>
          <w:sz w:val="24"/>
          <w:szCs w:val="24"/>
        </w:rPr>
        <w:t>Кременки</w:t>
      </w:r>
      <w:proofErr w:type="spellEnd"/>
      <w:r w:rsidR="00D939C5">
        <w:rPr>
          <w:rFonts w:ascii="Times New Roman" w:hAnsi="Times New Roman" w:cs="Times New Roman"/>
          <w:sz w:val="24"/>
          <w:szCs w:val="24"/>
        </w:rPr>
        <w:t>»</w:t>
      </w:r>
      <w:r w:rsidRPr="00D939C5">
        <w:rPr>
          <w:rFonts w:ascii="Times New Roman" w:hAnsi="Times New Roman" w:cs="Times New Roman"/>
          <w:sz w:val="24"/>
          <w:szCs w:val="24"/>
        </w:rPr>
        <w:t>;</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 соответствие мест размещения нестационарных торговых объектов и их внешнего вида внешнему архитектурному облику сложившейся застройки;</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 размещение нестационарных торговых объектов с учетом размещения существующих объектов стационарной торговой сети;</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 xml:space="preserve">- обеспечение свободного движения пешеходов и доступа потребителей к объектам торговли, в том числе обеспечение </w:t>
      </w:r>
      <w:proofErr w:type="spellStart"/>
      <w:r w:rsidRPr="00D939C5">
        <w:rPr>
          <w:rFonts w:ascii="Times New Roman" w:hAnsi="Times New Roman" w:cs="Times New Roman"/>
          <w:sz w:val="24"/>
          <w:szCs w:val="24"/>
        </w:rPr>
        <w:t>безбарьерной</w:t>
      </w:r>
      <w:proofErr w:type="spellEnd"/>
      <w:r w:rsidRPr="00D939C5">
        <w:rPr>
          <w:rFonts w:ascii="Times New Roman" w:hAnsi="Times New Roman" w:cs="Times New Roman"/>
          <w:sz w:val="24"/>
          <w:szCs w:val="24"/>
        </w:rPr>
        <w:t xml:space="preserve"> среды жизнедеятельности для инвалидов и иных маломобильных групп населения, а также беспрепятственного подъезда спецтранспорта при чрезвычайных ситуациях;</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 специализация нестационарного торгового объекта, минимальный ассортиментный перечень товаров, который должен быть постоянно в продаже, и номенклатура дополнительных групп товаров в соответствии со специализацией;</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 обеспечение соответствия деятельности нестационарных торговых объектов санитарным, противопожарным, экологическим требованиям, правилам продажи отдельных видов товаров, требованиям безопасности для жизни и здоровья людей, условиям приема, хранения и реализации товаров;</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 необходимость благоустройства площадки для размещения нестационарного торгового объекта и прилегающей территории;</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 возможность подключения нестационарных торговых объектов к сетям инженерно-технического обеспечения.</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2.3. Период размещения нестационарных торговых объектов устанавливается в схеме для каждого нестационарного торгового объекта с учетом следующих особенностей:</w:t>
      </w:r>
    </w:p>
    <w:p w:rsidR="0055596F" w:rsidRPr="00D939C5" w:rsidRDefault="0055596F" w:rsidP="00E46170">
      <w:pPr>
        <w:pStyle w:val="ConsPlusNormal"/>
        <w:ind w:firstLine="540"/>
        <w:jc w:val="both"/>
        <w:rPr>
          <w:rFonts w:ascii="Times New Roman" w:hAnsi="Times New Roman" w:cs="Times New Roman"/>
          <w:sz w:val="24"/>
          <w:szCs w:val="24"/>
        </w:rPr>
      </w:pPr>
      <w:bookmarkStart w:id="3" w:name="P86"/>
      <w:bookmarkEnd w:id="3"/>
      <w:r w:rsidRPr="00D939C5">
        <w:rPr>
          <w:rFonts w:ascii="Times New Roman" w:hAnsi="Times New Roman" w:cs="Times New Roman"/>
          <w:sz w:val="24"/>
          <w:szCs w:val="24"/>
        </w:rPr>
        <w:t xml:space="preserve">1) для мест размещения передвижных торговых объектов по реализации мороженого, прохладительных напитков, кваса, в том числе в розлив, период размещения </w:t>
      </w:r>
      <w:r w:rsidRPr="00D939C5">
        <w:rPr>
          <w:rFonts w:ascii="Times New Roman" w:hAnsi="Times New Roman" w:cs="Times New Roman"/>
          <w:sz w:val="24"/>
          <w:szCs w:val="24"/>
        </w:rPr>
        <w:lastRenderedPageBreak/>
        <w:t>устанавливается с 1 апреля по 1 ноября;</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2) для мест размещения елочных базаров период размещения устанавливается с 20 по 31 декабря;</w:t>
      </w:r>
    </w:p>
    <w:p w:rsidR="0055596F" w:rsidRPr="00D939C5" w:rsidRDefault="0055596F" w:rsidP="00E46170">
      <w:pPr>
        <w:pStyle w:val="ConsPlusNormal"/>
        <w:ind w:firstLine="540"/>
        <w:jc w:val="both"/>
        <w:rPr>
          <w:rFonts w:ascii="Times New Roman" w:hAnsi="Times New Roman" w:cs="Times New Roman"/>
          <w:sz w:val="24"/>
          <w:szCs w:val="24"/>
        </w:rPr>
      </w:pPr>
      <w:bookmarkStart w:id="4" w:name="P88"/>
      <w:bookmarkEnd w:id="4"/>
      <w:r w:rsidRPr="00D939C5">
        <w:rPr>
          <w:rFonts w:ascii="Times New Roman" w:hAnsi="Times New Roman" w:cs="Times New Roman"/>
          <w:sz w:val="24"/>
          <w:szCs w:val="24"/>
        </w:rPr>
        <w:t>3) для мест размещения бахчевых развалов и сезонной плодоовощной продукции период размещения устанавливается с 1 июля по 1 ноября;</w:t>
      </w:r>
    </w:p>
    <w:p w:rsidR="0055596F" w:rsidRPr="00D939C5" w:rsidRDefault="0055596F" w:rsidP="00E46170">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 xml:space="preserve">4) для иных нестационарных торговых объектов, за исключением предусмотренных </w:t>
      </w:r>
      <w:hyperlink w:anchor="P86">
        <w:r w:rsidRPr="00D939C5">
          <w:rPr>
            <w:rFonts w:ascii="Times New Roman" w:hAnsi="Times New Roman" w:cs="Times New Roman"/>
            <w:sz w:val="24"/>
            <w:szCs w:val="24"/>
          </w:rPr>
          <w:t>подпунктами 1</w:t>
        </w:r>
      </w:hyperlink>
      <w:r w:rsidRPr="00D939C5">
        <w:rPr>
          <w:rFonts w:ascii="Times New Roman" w:hAnsi="Times New Roman" w:cs="Times New Roman"/>
          <w:sz w:val="24"/>
          <w:szCs w:val="24"/>
        </w:rPr>
        <w:t xml:space="preserve"> - </w:t>
      </w:r>
      <w:hyperlink w:anchor="P88">
        <w:r w:rsidRPr="00D939C5">
          <w:rPr>
            <w:rFonts w:ascii="Times New Roman" w:hAnsi="Times New Roman" w:cs="Times New Roman"/>
            <w:sz w:val="24"/>
            <w:szCs w:val="24"/>
          </w:rPr>
          <w:t>3</w:t>
        </w:r>
      </w:hyperlink>
      <w:r w:rsidRPr="00D939C5">
        <w:rPr>
          <w:rFonts w:ascii="Times New Roman" w:hAnsi="Times New Roman" w:cs="Times New Roman"/>
          <w:sz w:val="24"/>
          <w:szCs w:val="24"/>
        </w:rPr>
        <w:t xml:space="preserve"> настоящего пункта, - с учетом необходимости обеспечения устойчивого развития территорий, не более 3 лет.</w:t>
      </w:r>
    </w:p>
    <w:p w:rsidR="0055596F" w:rsidRPr="00D939C5" w:rsidRDefault="0055596F" w:rsidP="00E46170">
      <w:pPr>
        <w:pStyle w:val="ConsPlusNormal"/>
        <w:jc w:val="both"/>
        <w:rPr>
          <w:rFonts w:ascii="Times New Roman" w:hAnsi="Times New Roman" w:cs="Times New Roman"/>
          <w:sz w:val="24"/>
          <w:szCs w:val="24"/>
        </w:rPr>
      </w:pPr>
    </w:p>
    <w:p w:rsidR="0055596F" w:rsidRPr="00D939C5" w:rsidRDefault="0055596F" w:rsidP="00E46170">
      <w:pPr>
        <w:pStyle w:val="ConsPlusTitle"/>
        <w:jc w:val="center"/>
        <w:outlineLvl w:val="1"/>
        <w:rPr>
          <w:rFonts w:ascii="Times New Roman" w:hAnsi="Times New Roman" w:cs="Times New Roman"/>
          <w:sz w:val="24"/>
          <w:szCs w:val="24"/>
        </w:rPr>
      </w:pPr>
      <w:r w:rsidRPr="00D939C5">
        <w:rPr>
          <w:rFonts w:ascii="Times New Roman" w:hAnsi="Times New Roman" w:cs="Times New Roman"/>
          <w:sz w:val="24"/>
          <w:szCs w:val="24"/>
        </w:rPr>
        <w:t>3. Порядок утверждения схемы</w:t>
      </w:r>
    </w:p>
    <w:p w:rsidR="0055596F" w:rsidRPr="00D939C5" w:rsidRDefault="0055596F" w:rsidP="00E46170">
      <w:pPr>
        <w:pStyle w:val="ConsPlusNormal"/>
        <w:jc w:val="both"/>
        <w:rPr>
          <w:rFonts w:ascii="Times New Roman" w:hAnsi="Times New Roman" w:cs="Times New Roman"/>
          <w:sz w:val="24"/>
          <w:szCs w:val="24"/>
        </w:rPr>
      </w:pPr>
    </w:p>
    <w:p w:rsidR="0055596F" w:rsidRPr="00125F50" w:rsidRDefault="0055596F" w:rsidP="00E46170">
      <w:pPr>
        <w:pStyle w:val="ConsPlusNormal"/>
        <w:ind w:firstLine="540"/>
        <w:jc w:val="both"/>
        <w:rPr>
          <w:rFonts w:ascii="Times New Roman" w:hAnsi="Times New Roman" w:cs="Times New Roman"/>
          <w:sz w:val="24"/>
          <w:szCs w:val="24"/>
        </w:rPr>
      </w:pPr>
      <w:r w:rsidRPr="00125F50">
        <w:rPr>
          <w:rFonts w:ascii="Times New Roman" w:hAnsi="Times New Roman" w:cs="Times New Roman"/>
          <w:sz w:val="24"/>
          <w:szCs w:val="24"/>
        </w:rPr>
        <w:t>3.1. Схема должна состоять из двух частей:</w:t>
      </w:r>
    </w:p>
    <w:p w:rsidR="0055596F" w:rsidRPr="00125F50" w:rsidRDefault="0055596F" w:rsidP="00E46170">
      <w:pPr>
        <w:pStyle w:val="ConsPlusNormal"/>
        <w:ind w:firstLine="540"/>
        <w:jc w:val="both"/>
        <w:rPr>
          <w:rFonts w:ascii="Times New Roman" w:hAnsi="Times New Roman" w:cs="Times New Roman"/>
          <w:sz w:val="24"/>
          <w:szCs w:val="24"/>
        </w:rPr>
      </w:pPr>
      <w:r w:rsidRPr="00125F50">
        <w:rPr>
          <w:rFonts w:ascii="Times New Roman" w:hAnsi="Times New Roman" w:cs="Times New Roman"/>
          <w:sz w:val="24"/>
          <w:szCs w:val="24"/>
        </w:rPr>
        <w:t>1) текстовой части - разрабатывается в виде таблицы;</w:t>
      </w:r>
    </w:p>
    <w:p w:rsidR="0055596F" w:rsidRPr="00125F50" w:rsidRDefault="0055596F" w:rsidP="00E46170">
      <w:pPr>
        <w:pStyle w:val="ConsPlusNormal"/>
        <w:ind w:firstLine="540"/>
        <w:jc w:val="both"/>
        <w:rPr>
          <w:rFonts w:ascii="Times New Roman" w:hAnsi="Times New Roman" w:cs="Times New Roman"/>
          <w:sz w:val="24"/>
          <w:szCs w:val="24"/>
        </w:rPr>
      </w:pPr>
      <w:r w:rsidRPr="00125F50">
        <w:rPr>
          <w:rFonts w:ascii="Times New Roman" w:hAnsi="Times New Roman" w:cs="Times New Roman"/>
          <w:sz w:val="24"/>
          <w:szCs w:val="24"/>
        </w:rPr>
        <w:t xml:space="preserve">2) графической части - разрабатывается в картах различных частей городского поселения </w:t>
      </w:r>
      <w:r w:rsidR="00D939C5" w:rsidRPr="00125F50">
        <w:rPr>
          <w:rFonts w:ascii="Times New Roman" w:hAnsi="Times New Roman" w:cs="Times New Roman"/>
          <w:sz w:val="24"/>
          <w:szCs w:val="24"/>
        </w:rPr>
        <w:t>«</w:t>
      </w:r>
      <w:r w:rsidRPr="00125F50">
        <w:rPr>
          <w:rFonts w:ascii="Times New Roman" w:hAnsi="Times New Roman" w:cs="Times New Roman"/>
          <w:sz w:val="24"/>
          <w:szCs w:val="24"/>
        </w:rPr>
        <w:t xml:space="preserve">Город </w:t>
      </w:r>
      <w:proofErr w:type="spellStart"/>
      <w:r w:rsidRPr="00125F50">
        <w:rPr>
          <w:rFonts w:ascii="Times New Roman" w:hAnsi="Times New Roman" w:cs="Times New Roman"/>
          <w:sz w:val="24"/>
          <w:szCs w:val="24"/>
        </w:rPr>
        <w:t>Кременки</w:t>
      </w:r>
      <w:proofErr w:type="spellEnd"/>
      <w:r w:rsidR="00D939C5" w:rsidRPr="00125F50">
        <w:rPr>
          <w:rFonts w:ascii="Times New Roman" w:hAnsi="Times New Roman" w:cs="Times New Roman"/>
          <w:sz w:val="24"/>
          <w:szCs w:val="24"/>
        </w:rPr>
        <w:t>»</w:t>
      </w:r>
      <w:r w:rsidRPr="00125F50">
        <w:rPr>
          <w:rFonts w:ascii="Times New Roman" w:hAnsi="Times New Roman" w:cs="Times New Roman"/>
          <w:sz w:val="24"/>
          <w:szCs w:val="24"/>
        </w:rPr>
        <w:t xml:space="preserve"> с предусмотренными на них возможными местами размещения нестационарных торговых объектов согласно проектам планировки.</w:t>
      </w:r>
    </w:p>
    <w:p w:rsidR="0055596F" w:rsidRPr="00125F50" w:rsidRDefault="0055596F" w:rsidP="00E46170">
      <w:pPr>
        <w:pStyle w:val="ConsPlusNormal"/>
        <w:ind w:firstLine="540"/>
        <w:jc w:val="both"/>
        <w:rPr>
          <w:rFonts w:ascii="Times New Roman" w:hAnsi="Times New Roman" w:cs="Times New Roman"/>
          <w:sz w:val="24"/>
          <w:szCs w:val="24"/>
        </w:rPr>
      </w:pPr>
      <w:r w:rsidRPr="00125F50">
        <w:rPr>
          <w:rFonts w:ascii="Times New Roman" w:hAnsi="Times New Roman" w:cs="Times New Roman"/>
          <w:sz w:val="24"/>
          <w:szCs w:val="24"/>
        </w:rPr>
        <w:t xml:space="preserve">3.2. Схема разрабатывается и утверждается с учетом требований, установленных </w:t>
      </w:r>
      <w:hyperlink w:anchor="P73">
        <w:r w:rsidRPr="00125F50">
          <w:rPr>
            <w:rFonts w:ascii="Times New Roman" w:hAnsi="Times New Roman" w:cs="Times New Roman"/>
            <w:sz w:val="24"/>
            <w:szCs w:val="24"/>
          </w:rPr>
          <w:t>разделом 2</w:t>
        </w:r>
      </w:hyperlink>
      <w:r w:rsidRPr="00125F50">
        <w:rPr>
          <w:rFonts w:ascii="Times New Roman" w:hAnsi="Times New Roman" w:cs="Times New Roman"/>
          <w:sz w:val="24"/>
          <w:szCs w:val="24"/>
        </w:rPr>
        <w:t xml:space="preserve"> настоящего Порядка.</w:t>
      </w:r>
    </w:p>
    <w:p w:rsidR="0055596F" w:rsidRPr="00125F50" w:rsidRDefault="0055596F" w:rsidP="00E46170">
      <w:pPr>
        <w:pStyle w:val="ConsPlusNormal"/>
        <w:ind w:firstLine="540"/>
        <w:jc w:val="both"/>
        <w:rPr>
          <w:rFonts w:ascii="Times New Roman" w:hAnsi="Times New Roman" w:cs="Times New Roman"/>
          <w:sz w:val="24"/>
          <w:szCs w:val="24"/>
        </w:rPr>
      </w:pPr>
      <w:r w:rsidRPr="00125F50">
        <w:rPr>
          <w:rFonts w:ascii="Times New Roman" w:hAnsi="Times New Roman" w:cs="Times New Roman"/>
          <w:sz w:val="24"/>
          <w:szCs w:val="24"/>
        </w:rPr>
        <w:t>3.3. Схема разрабатывается на срок до трех лет.</w:t>
      </w:r>
    </w:p>
    <w:p w:rsidR="0055596F" w:rsidRPr="00125F50" w:rsidRDefault="0055596F" w:rsidP="00E46170">
      <w:pPr>
        <w:pStyle w:val="ConsPlusNormal"/>
        <w:ind w:firstLine="540"/>
        <w:jc w:val="both"/>
        <w:rPr>
          <w:rFonts w:ascii="Times New Roman" w:hAnsi="Times New Roman" w:cs="Times New Roman"/>
          <w:sz w:val="24"/>
          <w:szCs w:val="24"/>
        </w:rPr>
      </w:pPr>
      <w:r w:rsidRPr="00125F50">
        <w:rPr>
          <w:rFonts w:ascii="Times New Roman" w:hAnsi="Times New Roman" w:cs="Times New Roman"/>
          <w:sz w:val="24"/>
          <w:szCs w:val="24"/>
        </w:rPr>
        <w:t>3.4. В схему не чаще двух раз в год могут быть внесены изменения в порядке, установленном для ее разработки и утверждения.</w:t>
      </w:r>
    </w:p>
    <w:p w:rsidR="00125F50" w:rsidRPr="00125F50" w:rsidRDefault="00125F50" w:rsidP="00E46170">
      <w:pPr>
        <w:pStyle w:val="ConsPlusNormal"/>
        <w:ind w:firstLine="540"/>
        <w:jc w:val="both"/>
        <w:rPr>
          <w:rFonts w:ascii="Times New Roman" w:hAnsi="Times New Roman" w:cs="Times New Roman"/>
          <w:sz w:val="24"/>
          <w:szCs w:val="24"/>
        </w:rPr>
      </w:pPr>
      <w:r w:rsidRPr="00125F50">
        <w:rPr>
          <w:rFonts w:ascii="Times New Roman" w:hAnsi="Times New Roman" w:cs="Times New Roman"/>
          <w:sz w:val="24"/>
          <w:szCs w:val="24"/>
        </w:rPr>
        <w:t xml:space="preserve">Изменения (дополнения) в Схему вносятся по инициативе администрации городского поселения «Город </w:t>
      </w:r>
      <w:proofErr w:type="spellStart"/>
      <w:r w:rsidRPr="00125F50">
        <w:rPr>
          <w:rFonts w:ascii="Times New Roman" w:hAnsi="Times New Roman" w:cs="Times New Roman"/>
          <w:sz w:val="24"/>
          <w:szCs w:val="24"/>
        </w:rPr>
        <w:t>Кременки</w:t>
      </w:r>
      <w:proofErr w:type="spellEnd"/>
      <w:r w:rsidRPr="00125F50">
        <w:rPr>
          <w:rFonts w:ascii="Times New Roman" w:hAnsi="Times New Roman" w:cs="Times New Roman"/>
          <w:sz w:val="24"/>
          <w:szCs w:val="24"/>
        </w:rPr>
        <w:t>», а также на основании заявлений физических или юридических лиц</w:t>
      </w:r>
      <w:r>
        <w:rPr>
          <w:rFonts w:ascii="Times New Roman" w:hAnsi="Times New Roman" w:cs="Times New Roman"/>
          <w:sz w:val="24"/>
          <w:szCs w:val="24"/>
        </w:rPr>
        <w:t>.</w:t>
      </w:r>
      <w:r w:rsidRPr="00125F50">
        <w:rPr>
          <w:rFonts w:ascii="Times New Roman" w:hAnsi="Times New Roman" w:cs="Times New Roman"/>
          <w:sz w:val="24"/>
          <w:szCs w:val="24"/>
        </w:rPr>
        <w:t xml:space="preserve"> </w:t>
      </w:r>
    </w:p>
    <w:p w:rsidR="0055596F" w:rsidRPr="00125F50" w:rsidRDefault="0055596F" w:rsidP="00125F50">
      <w:pPr>
        <w:pStyle w:val="ConsPlusNormal"/>
        <w:ind w:firstLine="540"/>
        <w:jc w:val="both"/>
        <w:rPr>
          <w:rFonts w:ascii="Times New Roman" w:hAnsi="Times New Roman" w:cs="Times New Roman"/>
          <w:sz w:val="24"/>
          <w:szCs w:val="24"/>
        </w:rPr>
      </w:pPr>
      <w:r w:rsidRPr="00125F50">
        <w:rPr>
          <w:rFonts w:ascii="Times New Roman" w:hAnsi="Times New Roman" w:cs="Times New Roman"/>
          <w:sz w:val="24"/>
          <w:szCs w:val="24"/>
        </w:rPr>
        <w:t xml:space="preserve">3.5. </w:t>
      </w:r>
      <w:r w:rsidR="00125F50" w:rsidRPr="00125F50">
        <w:rPr>
          <w:rFonts w:ascii="Times New Roman" w:hAnsi="Times New Roman" w:cs="Times New Roman"/>
          <w:sz w:val="24"/>
          <w:szCs w:val="24"/>
        </w:rPr>
        <w:t xml:space="preserve">Проект Схемы размещается для ознакомления заинтересованных лиц на официальном сайте администрации городского поселения «Город </w:t>
      </w:r>
      <w:proofErr w:type="spellStart"/>
      <w:r w:rsidR="00125F50" w:rsidRPr="00125F50">
        <w:rPr>
          <w:rFonts w:ascii="Times New Roman" w:hAnsi="Times New Roman" w:cs="Times New Roman"/>
          <w:sz w:val="24"/>
          <w:szCs w:val="24"/>
        </w:rPr>
        <w:t>Кременки</w:t>
      </w:r>
      <w:proofErr w:type="spellEnd"/>
      <w:r w:rsidR="00125F50" w:rsidRPr="00125F50">
        <w:rPr>
          <w:rFonts w:ascii="Times New Roman" w:hAnsi="Times New Roman" w:cs="Times New Roman"/>
          <w:sz w:val="24"/>
          <w:szCs w:val="24"/>
        </w:rPr>
        <w:t>» в сети Интернет</w:t>
      </w:r>
      <w:r w:rsidR="00125F50">
        <w:rPr>
          <w:rFonts w:ascii="Times New Roman" w:hAnsi="Times New Roman" w:cs="Times New Roman"/>
          <w:sz w:val="24"/>
          <w:szCs w:val="24"/>
        </w:rPr>
        <w:t>.</w:t>
      </w:r>
    </w:p>
    <w:p w:rsidR="0055596F" w:rsidRDefault="0055596F">
      <w:pPr>
        <w:pStyle w:val="ConsPlusNormal"/>
        <w:jc w:val="both"/>
      </w:pPr>
    </w:p>
    <w:p w:rsidR="00D939C5" w:rsidRDefault="00D939C5">
      <w:pPr>
        <w:pStyle w:val="ConsPlusNormal"/>
        <w:jc w:val="both"/>
        <w:sectPr w:rsidR="00D939C5" w:rsidSect="00D939C5">
          <w:pgSz w:w="11905" w:h="16838"/>
          <w:pgMar w:top="1134" w:right="851" w:bottom="1134" w:left="1701" w:header="0" w:footer="0" w:gutter="0"/>
          <w:cols w:space="720"/>
          <w:titlePg/>
        </w:sectPr>
      </w:pPr>
    </w:p>
    <w:p w:rsidR="0055596F" w:rsidRPr="00D939C5" w:rsidRDefault="0055596F">
      <w:pPr>
        <w:pStyle w:val="ConsPlusNormal"/>
        <w:jc w:val="right"/>
        <w:outlineLvl w:val="0"/>
        <w:rPr>
          <w:rFonts w:ascii="Times New Roman" w:hAnsi="Times New Roman" w:cs="Times New Roman"/>
          <w:sz w:val="24"/>
          <w:szCs w:val="24"/>
        </w:rPr>
      </w:pPr>
      <w:r w:rsidRPr="00D939C5">
        <w:rPr>
          <w:rFonts w:ascii="Times New Roman" w:hAnsi="Times New Roman" w:cs="Times New Roman"/>
          <w:sz w:val="24"/>
          <w:szCs w:val="24"/>
        </w:rPr>
        <w:lastRenderedPageBreak/>
        <w:t>Приложение N 2</w:t>
      </w:r>
    </w:p>
    <w:p w:rsidR="0055596F" w:rsidRPr="00D939C5" w:rsidRDefault="0055596F">
      <w:pPr>
        <w:pStyle w:val="ConsPlusNormal"/>
        <w:jc w:val="right"/>
        <w:rPr>
          <w:rFonts w:ascii="Times New Roman" w:hAnsi="Times New Roman" w:cs="Times New Roman"/>
          <w:sz w:val="24"/>
          <w:szCs w:val="24"/>
        </w:rPr>
      </w:pPr>
      <w:r w:rsidRPr="00D939C5">
        <w:rPr>
          <w:rFonts w:ascii="Times New Roman" w:hAnsi="Times New Roman" w:cs="Times New Roman"/>
          <w:sz w:val="24"/>
          <w:szCs w:val="24"/>
        </w:rPr>
        <w:t>к Постановлению</w:t>
      </w:r>
      <w:r w:rsidR="00E46170">
        <w:rPr>
          <w:rFonts w:ascii="Times New Roman" w:hAnsi="Times New Roman" w:cs="Times New Roman"/>
          <w:sz w:val="24"/>
          <w:szCs w:val="24"/>
        </w:rPr>
        <w:t xml:space="preserve"> </w:t>
      </w:r>
      <w:r w:rsidRPr="00D939C5">
        <w:rPr>
          <w:rFonts w:ascii="Times New Roman" w:hAnsi="Times New Roman" w:cs="Times New Roman"/>
          <w:sz w:val="24"/>
          <w:szCs w:val="24"/>
        </w:rPr>
        <w:t>администрации</w:t>
      </w:r>
    </w:p>
    <w:p w:rsidR="0055596F" w:rsidRPr="00D939C5" w:rsidRDefault="00E4617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ГП «Город </w:t>
      </w:r>
      <w:proofErr w:type="spellStart"/>
      <w:r>
        <w:rPr>
          <w:rFonts w:ascii="Times New Roman" w:hAnsi="Times New Roman" w:cs="Times New Roman"/>
          <w:sz w:val="24"/>
          <w:szCs w:val="24"/>
        </w:rPr>
        <w:t>Кременки</w:t>
      </w:r>
      <w:proofErr w:type="spellEnd"/>
      <w:r>
        <w:rPr>
          <w:rFonts w:ascii="Times New Roman" w:hAnsi="Times New Roman" w:cs="Times New Roman"/>
          <w:sz w:val="24"/>
          <w:szCs w:val="24"/>
        </w:rPr>
        <w:t>»</w:t>
      </w:r>
    </w:p>
    <w:p w:rsidR="0055596F" w:rsidRPr="00D939C5" w:rsidRDefault="00E46170">
      <w:pPr>
        <w:pStyle w:val="ConsPlusNormal"/>
        <w:jc w:val="right"/>
        <w:rPr>
          <w:rFonts w:ascii="Times New Roman" w:hAnsi="Times New Roman" w:cs="Times New Roman"/>
          <w:sz w:val="24"/>
          <w:szCs w:val="24"/>
        </w:rPr>
      </w:pPr>
      <w:r>
        <w:rPr>
          <w:rFonts w:ascii="Times New Roman" w:hAnsi="Times New Roman" w:cs="Times New Roman"/>
          <w:sz w:val="24"/>
          <w:szCs w:val="24"/>
        </w:rPr>
        <w:t>от 22 января 2013</w:t>
      </w:r>
      <w:r w:rsidR="0055596F" w:rsidRPr="00D939C5">
        <w:rPr>
          <w:rFonts w:ascii="Times New Roman" w:hAnsi="Times New Roman" w:cs="Times New Roman"/>
          <w:sz w:val="24"/>
          <w:szCs w:val="24"/>
        </w:rPr>
        <w:t xml:space="preserve">г. </w:t>
      </w:r>
      <w:r>
        <w:rPr>
          <w:rFonts w:ascii="Times New Roman" w:hAnsi="Times New Roman" w:cs="Times New Roman"/>
          <w:sz w:val="24"/>
          <w:szCs w:val="24"/>
        </w:rPr>
        <w:t>№</w:t>
      </w:r>
      <w:r w:rsidR="0055596F" w:rsidRPr="00D939C5">
        <w:rPr>
          <w:rFonts w:ascii="Times New Roman" w:hAnsi="Times New Roman" w:cs="Times New Roman"/>
          <w:sz w:val="24"/>
          <w:szCs w:val="24"/>
        </w:rPr>
        <w:t xml:space="preserve"> 1-п</w:t>
      </w:r>
    </w:p>
    <w:p w:rsidR="0055596F" w:rsidRPr="00D939C5" w:rsidRDefault="0055596F">
      <w:pPr>
        <w:pStyle w:val="ConsPlusNormal"/>
        <w:jc w:val="both"/>
        <w:rPr>
          <w:rFonts w:ascii="Times New Roman" w:hAnsi="Times New Roman" w:cs="Times New Roman"/>
          <w:sz w:val="24"/>
          <w:szCs w:val="24"/>
        </w:rPr>
      </w:pPr>
    </w:p>
    <w:p w:rsidR="0055596F" w:rsidRPr="00D939C5" w:rsidRDefault="0055596F">
      <w:pPr>
        <w:pStyle w:val="ConsPlusTitle"/>
        <w:jc w:val="center"/>
        <w:rPr>
          <w:rFonts w:ascii="Times New Roman" w:hAnsi="Times New Roman" w:cs="Times New Roman"/>
          <w:sz w:val="24"/>
          <w:szCs w:val="24"/>
        </w:rPr>
      </w:pPr>
      <w:bookmarkStart w:id="5" w:name="P113"/>
      <w:bookmarkEnd w:id="5"/>
      <w:r w:rsidRPr="00D939C5">
        <w:rPr>
          <w:rFonts w:ascii="Times New Roman" w:hAnsi="Times New Roman" w:cs="Times New Roman"/>
          <w:sz w:val="24"/>
          <w:szCs w:val="24"/>
        </w:rPr>
        <w:t>СХЕМА</w:t>
      </w:r>
    </w:p>
    <w:p w:rsidR="0055596F" w:rsidRDefault="0055596F">
      <w:pPr>
        <w:pStyle w:val="ConsPlusTitle"/>
        <w:jc w:val="center"/>
        <w:rPr>
          <w:rFonts w:ascii="Times New Roman" w:hAnsi="Times New Roman" w:cs="Times New Roman"/>
          <w:sz w:val="24"/>
          <w:szCs w:val="24"/>
        </w:rPr>
      </w:pPr>
      <w:r w:rsidRPr="00D939C5">
        <w:rPr>
          <w:rFonts w:ascii="Times New Roman" w:hAnsi="Times New Roman" w:cs="Times New Roman"/>
          <w:sz w:val="24"/>
          <w:szCs w:val="24"/>
        </w:rPr>
        <w:t>РАЗМЕЩЕНИЯ НЕСТАЦИОНАРНЫХ ТОРГОВЫХ ОБЪЕКТОВ</w:t>
      </w:r>
    </w:p>
    <w:p w:rsidR="00125F50" w:rsidRDefault="00125F50" w:rsidP="00125F50">
      <w:pPr>
        <w:pStyle w:val="ConsPlusTitle"/>
        <w:tabs>
          <w:tab w:val="center" w:pos="7285"/>
          <w:tab w:val="left" w:pos="11460"/>
        </w:tabs>
        <w:jc w:val="center"/>
        <w:rPr>
          <w:rFonts w:ascii="Times New Roman" w:hAnsi="Times New Roman" w:cs="Times New Roman"/>
          <w:sz w:val="24"/>
          <w:szCs w:val="24"/>
        </w:rPr>
      </w:pPr>
      <w:r>
        <w:rPr>
          <w:rFonts w:ascii="Times New Roman" w:hAnsi="Times New Roman" w:cs="Times New Roman"/>
          <w:sz w:val="24"/>
          <w:szCs w:val="24"/>
        </w:rPr>
        <w:t>(текстовая часть)</w:t>
      </w:r>
    </w:p>
    <w:p w:rsidR="00125F50" w:rsidRDefault="00125F50">
      <w:pPr>
        <w:pStyle w:val="ConsPlusTitle"/>
        <w:jc w:val="center"/>
        <w:rPr>
          <w:rFonts w:ascii="Times New Roman" w:hAnsi="Times New Roman" w:cs="Times New Roman"/>
          <w:sz w:val="24"/>
          <w:szCs w:val="24"/>
        </w:rPr>
      </w:pPr>
    </w:p>
    <w:tbl>
      <w:tblPr>
        <w:tblW w:w="4998"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0"/>
        <w:gridCol w:w="1381"/>
        <w:gridCol w:w="883"/>
        <w:gridCol w:w="628"/>
        <w:gridCol w:w="592"/>
        <w:gridCol w:w="448"/>
        <w:gridCol w:w="592"/>
        <w:gridCol w:w="781"/>
        <w:gridCol w:w="830"/>
        <w:gridCol w:w="836"/>
        <w:gridCol w:w="601"/>
        <w:gridCol w:w="587"/>
        <w:gridCol w:w="592"/>
        <w:gridCol w:w="765"/>
        <w:gridCol w:w="670"/>
        <w:gridCol w:w="859"/>
        <w:gridCol w:w="517"/>
        <w:gridCol w:w="882"/>
        <w:gridCol w:w="894"/>
        <w:gridCol w:w="972"/>
        <w:gridCol w:w="936"/>
        <w:gridCol w:w="596"/>
      </w:tblGrid>
      <w:tr w:rsidR="00125F50" w:rsidRPr="006B6E5F" w:rsidTr="00125F50">
        <w:tc>
          <w:tcPr>
            <w:tcW w:w="319" w:type="dxa"/>
            <w:vMerge w:val="restart"/>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w:t>
            </w:r>
          </w:p>
        </w:tc>
        <w:tc>
          <w:tcPr>
            <w:tcW w:w="1380" w:type="dxa"/>
            <w:vMerge w:val="restart"/>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Место нахождения нестационарного торгового объекта (адресный ориентир)</w:t>
            </w:r>
          </w:p>
        </w:tc>
        <w:tc>
          <w:tcPr>
            <w:tcW w:w="883" w:type="dxa"/>
            <w:vMerge w:val="restart"/>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Количество нестационарных торговых объектов по адресному ориентиру</w:t>
            </w:r>
          </w:p>
        </w:tc>
        <w:tc>
          <w:tcPr>
            <w:tcW w:w="6487" w:type="dxa"/>
            <w:gridSpan w:val="10"/>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Тип нестационарного торгового объекта</w:t>
            </w:r>
          </w:p>
        </w:tc>
        <w:tc>
          <w:tcPr>
            <w:tcW w:w="6495" w:type="dxa"/>
            <w:gridSpan w:val="8"/>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Группа товаров</w:t>
            </w:r>
          </w:p>
        </w:tc>
        <w:tc>
          <w:tcPr>
            <w:tcW w:w="596" w:type="dxa"/>
            <w:vMerge w:val="restart"/>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Срок размещения нестационарного торгового объекта</w:t>
            </w:r>
          </w:p>
        </w:tc>
      </w:tr>
      <w:tr w:rsidR="00125F50" w:rsidRPr="006B6E5F" w:rsidTr="00125F50">
        <w:tc>
          <w:tcPr>
            <w:tcW w:w="319" w:type="dxa"/>
            <w:vMerge/>
          </w:tcPr>
          <w:p w:rsidR="00125F50" w:rsidRPr="006B6E5F" w:rsidRDefault="00125F50" w:rsidP="00842560">
            <w:pPr>
              <w:pStyle w:val="ConsPlusNormal"/>
              <w:rPr>
                <w:rFonts w:ascii="Times New Roman" w:hAnsi="Times New Roman" w:cs="Times New Roman"/>
                <w:sz w:val="21"/>
                <w:szCs w:val="21"/>
              </w:rPr>
            </w:pPr>
          </w:p>
        </w:tc>
        <w:tc>
          <w:tcPr>
            <w:tcW w:w="1380" w:type="dxa"/>
            <w:vMerge/>
          </w:tcPr>
          <w:p w:rsidR="00125F50" w:rsidRPr="006B6E5F" w:rsidRDefault="00125F50" w:rsidP="00842560">
            <w:pPr>
              <w:pStyle w:val="ConsPlusNormal"/>
              <w:rPr>
                <w:rFonts w:ascii="Times New Roman" w:hAnsi="Times New Roman" w:cs="Times New Roman"/>
                <w:sz w:val="21"/>
                <w:szCs w:val="21"/>
              </w:rPr>
            </w:pPr>
          </w:p>
        </w:tc>
        <w:tc>
          <w:tcPr>
            <w:tcW w:w="883" w:type="dxa"/>
            <w:vMerge/>
          </w:tcPr>
          <w:p w:rsidR="00125F50" w:rsidRPr="006B6E5F" w:rsidRDefault="00125F50" w:rsidP="00842560">
            <w:pPr>
              <w:pStyle w:val="ConsPlusNormal"/>
              <w:rPr>
                <w:rFonts w:ascii="Times New Roman" w:hAnsi="Times New Roman" w:cs="Times New Roman"/>
                <w:sz w:val="21"/>
                <w:szCs w:val="21"/>
              </w:rPr>
            </w:pPr>
          </w:p>
        </w:tc>
        <w:tc>
          <w:tcPr>
            <w:tcW w:w="628"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Торговый павильон</w:t>
            </w:r>
          </w:p>
        </w:tc>
        <w:tc>
          <w:tcPr>
            <w:tcW w:w="592"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Торговая палатка</w:t>
            </w:r>
          </w:p>
        </w:tc>
        <w:tc>
          <w:tcPr>
            <w:tcW w:w="448"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Киоск</w:t>
            </w:r>
          </w:p>
        </w:tc>
        <w:tc>
          <w:tcPr>
            <w:tcW w:w="592"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Торговая галерея</w:t>
            </w:r>
          </w:p>
        </w:tc>
        <w:tc>
          <w:tcPr>
            <w:tcW w:w="781"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Автомагазин (торговый автофургон, автолавка)</w:t>
            </w:r>
          </w:p>
        </w:tc>
        <w:tc>
          <w:tcPr>
            <w:tcW w:w="830"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Торговый автомат (</w:t>
            </w:r>
            <w:proofErr w:type="spellStart"/>
            <w:r w:rsidRPr="006B6E5F">
              <w:rPr>
                <w:rFonts w:ascii="Times New Roman" w:hAnsi="Times New Roman" w:cs="Times New Roman"/>
                <w:sz w:val="21"/>
                <w:szCs w:val="21"/>
              </w:rPr>
              <w:t>вендинговый</w:t>
            </w:r>
            <w:proofErr w:type="spellEnd"/>
            <w:r w:rsidRPr="006B6E5F">
              <w:rPr>
                <w:rFonts w:ascii="Times New Roman" w:hAnsi="Times New Roman" w:cs="Times New Roman"/>
                <w:sz w:val="21"/>
                <w:szCs w:val="21"/>
              </w:rPr>
              <w:t xml:space="preserve"> автомат)</w:t>
            </w:r>
          </w:p>
        </w:tc>
        <w:tc>
          <w:tcPr>
            <w:tcW w:w="836"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Автоцистерна</w:t>
            </w:r>
          </w:p>
        </w:tc>
        <w:tc>
          <w:tcPr>
            <w:tcW w:w="601"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Бахчевой развал</w:t>
            </w:r>
          </w:p>
        </w:tc>
        <w:tc>
          <w:tcPr>
            <w:tcW w:w="587"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Елочный базар</w:t>
            </w:r>
          </w:p>
        </w:tc>
        <w:tc>
          <w:tcPr>
            <w:tcW w:w="592"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Торговая тележка</w:t>
            </w:r>
          </w:p>
        </w:tc>
        <w:tc>
          <w:tcPr>
            <w:tcW w:w="765"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Мясо, мясная гастрономия</w:t>
            </w:r>
          </w:p>
        </w:tc>
        <w:tc>
          <w:tcPr>
            <w:tcW w:w="670"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Молоко, молочная продукция</w:t>
            </w:r>
          </w:p>
        </w:tc>
        <w:tc>
          <w:tcPr>
            <w:tcW w:w="859"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Рыба, рыбная продукция, морепродукты</w:t>
            </w:r>
          </w:p>
        </w:tc>
        <w:tc>
          <w:tcPr>
            <w:tcW w:w="517"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Овощи, фрукты и ягоды</w:t>
            </w:r>
          </w:p>
        </w:tc>
        <w:tc>
          <w:tcPr>
            <w:tcW w:w="882"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Хлеб, хлебобулочная продукция</w:t>
            </w:r>
          </w:p>
        </w:tc>
        <w:tc>
          <w:tcPr>
            <w:tcW w:w="894"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Продукция общественного питания</w:t>
            </w:r>
          </w:p>
        </w:tc>
        <w:tc>
          <w:tcPr>
            <w:tcW w:w="972"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Товары народных художественных промыслов</w:t>
            </w:r>
          </w:p>
        </w:tc>
        <w:tc>
          <w:tcPr>
            <w:tcW w:w="936"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Другая</w:t>
            </w:r>
          </w:p>
        </w:tc>
        <w:tc>
          <w:tcPr>
            <w:tcW w:w="596" w:type="dxa"/>
            <w:vMerge/>
          </w:tcPr>
          <w:p w:rsidR="00125F50" w:rsidRPr="006B6E5F" w:rsidRDefault="00125F50" w:rsidP="00842560">
            <w:pPr>
              <w:pStyle w:val="ConsPlusNormal"/>
              <w:rPr>
                <w:rFonts w:ascii="Times New Roman" w:hAnsi="Times New Roman" w:cs="Times New Roman"/>
                <w:sz w:val="21"/>
                <w:szCs w:val="21"/>
              </w:rPr>
            </w:pPr>
          </w:p>
        </w:tc>
      </w:tr>
      <w:tr w:rsidR="00125F50" w:rsidRPr="006B6E5F" w:rsidTr="00125F50">
        <w:trPr>
          <w:trHeight w:val="28"/>
        </w:trPr>
        <w:tc>
          <w:tcPr>
            <w:tcW w:w="319"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w:t>
            </w:r>
          </w:p>
        </w:tc>
        <w:tc>
          <w:tcPr>
            <w:tcW w:w="1380"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2</w:t>
            </w:r>
          </w:p>
        </w:tc>
        <w:tc>
          <w:tcPr>
            <w:tcW w:w="883"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3</w:t>
            </w:r>
          </w:p>
        </w:tc>
        <w:tc>
          <w:tcPr>
            <w:tcW w:w="628"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4</w:t>
            </w:r>
          </w:p>
        </w:tc>
        <w:tc>
          <w:tcPr>
            <w:tcW w:w="592"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5</w:t>
            </w:r>
          </w:p>
        </w:tc>
        <w:tc>
          <w:tcPr>
            <w:tcW w:w="448"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6</w:t>
            </w:r>
          </w:p>
        </w:tc>
        <w:tc>
          <w:tcPr>
            <w:tcW w:w="592"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7</w:t>
            </w:r>
          </w:p>
        </w:tc>
        <w:tc>
          <w:tcPr>
            <w:tcW w:w="781"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8</w:t>
            </w:r>
          </w:p>
        </w:tc>
        <w:tc>
          <w:tcPr>
            <w:tcW w:w="830"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9</w:t>
            </w:r>
          </w:p>
        </w:tc>
        <w:tc>
          <w:tcPr>
            <w:tcW w:w="836"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10</w:t>
            </w:r>
          </w:p>
        </w:tc>
        <w:tc>
          <w:tcPr>
            <w:tcW w:w="601"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11</w:t>
            </w:r>
          </w:p>
        </w:tc>
        <w:tc>
          <w:tcPr>
            <w:tcW w:w="587"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12</w:t>
            </w:r>
          </w:p>
        </w:tc>
        <w:tc>
          <w:tcPr>
            <w:tcW w:w="592"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13</w:t>
            </w:r>
          </w:p>
        </w:tc>
        <w:tc>
          <w:tcPr>
            <w:tcW w:w="765"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14</w:t>
            </w:r>
          </w:p>
        </w:tc>
        <w:tc>
          <w:tcPr>
            <w:tcW w:w="670"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15</w:t>
            </w:r>
          </w:p>
        </w:tc>
        <w:tc>
          <w:tcPr>
            <w:tcW w:w="859"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16</w:t>
            </w:r>
          </w:p>
        </w:tc>
        <w:tc>
          <w:tcPr>
            <w:tcW w:w="517"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17</w:t>
            </w:r>
          </w:p>
        </w:tc>
        <w:tc>
          <w:tcPr>
            <w:tcW w:w="882"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18</w:t>
            </w:r>
          </w:p>
        </w:tc>
        <w:tc>
          <w:tcPr>
            <w:tcW w:w="894"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19</w:t>
            </w:r>
          </w:p>
        </w:tc>
        <w:tc>
          <w:tcPr>
            <w:tcW w:w="972"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20</w:t>
            </w:r>
          </w:p>
        </w:tc>
        <w:tc>
          <w:tcPr>
            <w:tcW w:w="936"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21</w:t>
            </w:r>
          </w:p>
        </w:tc>
        <w:tc>
          <w:tcPr>
            <w:tcW w:w="596"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22</w:t>
            </w:r>
          </w:p>
        </w:tc>
      </w:tr>
      <w:tr w:rsidR="00125F50" w:rsidRPr="006B6E5F" w:rsidTr="00125F50">
        <w:trPr>
          <w:trHeight w:val="135"/>
        </w:trPr>
        <w:tc>
          <w:tcPr>
            <w:tcW w:w="319"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w:t>
            </w:r>
          </w:p>
        </w:tc>
        <w:tc>
          <w:tcPr>
            <w:tcW w:w="1380" w:type="dxa"/>
          </w:tcPr>
          <w:p w:rsidR="00125F50" w:rsidRPr="006B6E5F" w:rsidRDefault="00125F50" w:rsidP="00842560">
            <w:pPr>
              <w:pStyle w:val="ConsPlusNormal"/>
              <w:rPr>
                <w:rFonts w:ascii="Times New Roman" w:hAnsi="Times New Roman" w:cs="Times New Roman"/>
                <w:sz w:val="21"/>
                <w:szCs w:val="21"/>
              </w:rPr>
            </w:pPr>
            <w:r w:rsidRPr="006B6E5F">
              <w:rPr>
                <w:rFonts w:ascii="Times New Roman" w:hAnsi="Times New Roman" w:cs="Times New Roman"/>
                <w:sz w:val="21"/>
                <w:szCs w:val="21"/>
              </w:rPr>
              <w:t xml:space="preserve">Ул. Мира, территория, прилегающая к </w:t>
            </w:r>
            <w:proofErr w:type="spellStart"/>
            <w:r w:rsidRPr="006B6E5F">
              <w:rPr>
                <w:rFonts w:ascii="Times New Roman" w:hAnsi="Times New Roman" w:cs="Times New Roman"/>
                <w:sz w:val="21"/>
                <w:szCs w:val="21"/>
              </w:rPr>
              <w:t>зд</w:t>
            </w:r>
            <w:proofErr w:type="spellEnd"/>
            <w:r w:rsidRPr="006B6E5F">
              <w:rPr>
                <w:rFonts w:ascii="Times New Roman" w:hAnsi="Times New Roman" w:cs="Times New Roman"/>
                <w:sz w:val="21"/>
                <w:szCs w:val="21"/>
              </w:rPr>
              <w:t>. 1а по ул. Мира</w:t>
            </w:r>
          </w:p>
        </w:tc>
        <w:tc>
          <w:tcPr>
            <w:tcW w:w="883"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w:t>
            </w:r>
          </w:p>
        </w:tc>
        <w:tc>
          <w:tcPr>
            <w:tcW w:w="628" w:type="dxa"/>
          </w:tcPr>
          <w:p w:rsidR="00125F50" w:rsidRPr="006B6E5F" w:rsidRDefault="00125F50" w:rsidP="00842560">
            <w:pPr>
              <w:pStyle w:val="ConsPlusNormal"/>
              <w:jc w:val="center"/>
              <w:rPr>
                <w:rFonts w:ascii="Times New Roman" w:hAnsi="Times New Roman" w:cs="Times New Roman"/>
                <w:sz w:val="21"/>
                <w:szCs w:val="21"/>
              </w:rPr>
            </w:pP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448"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X</w:t>
            </w: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781" w:type="dxa"/>
            <w:vAlign w:val="center"/>
          </w:tcPr>
          <w:p w:rsidR="00125F50" w:rsidRPr="006B6E5F" w:rsidRDefault="00125F50" w:rsidP="00842560">
            <w:pPr>
              <w:pStyle w:val="ConsPlusNormal"/>
              <w:jc w:val="center"/>
              <w:rPr>
                <w:rFonts w:ascii="Times New Roman" w:hAnsi="Times New Roman" w:cs="Times New Roman"/>
                <w:sz w:val="21"/>
                <w:szCs w:val="21"/>
              </w:rPr>
            </w:pPr>
          </w:p>
        </w:tc>
        <w:tc>
          <w:tcPr>
            <w:tcW w:w="830" w:type="dxa"/>
            <w:vAlign w:val="center"/>
          </w:tcPr>
          <w:p w:rsidR="00125F50" w:rsidRPr="006B6E5F" w:rsidRDefault="00125F50" w:rsidP="00842560">
            <w:pPr>
              <w:pStyle w:val="ConsPlusNormal"/>
              <w:jc w:val="center"/>
              <w:rPr>
                <w:rFonts w:ascii="Times New Roman" w:hAnsi="Times New Roman" w:cs="Times New Roman"/>
                <w:sz w:val="21"/>
                <w:szCs w:val="21"/>
              </w:rPr>
            </w:pPr>
          </w:p>
        </w:tc>
        <w:tc>
          <w:tcPr>
            <w:tcW w:w="836" w:type="dxa"/>
            <w:vAlign w:val="center"/>
          </w:tcPr>
          <w:p w:rsidR="00125F50" w:rsidRPr="006B6E5F" w:rsidRDefault="00125F50" w:rsidP="00842560">
            <w:pPr>
              <w:pStyle w:val="ConsPlusNormal"/>
              <w:jc w:val="center"/>
              <w:rPr>
                <w:rFonts w:ascii="Times New Roman" w:hAnsi="Times New Roman" w:cs="Times New Roman"/>
                <w:sz w:val="21"/>
                <w:szCs w:val="21"/>
              </w:rPr>
            </w:pPr>
          </w:p>
        </w:tc>
        <w:tc>
          <w:tcPr>
            <w:tcW w:w="601" w:type="dxa"/>
            <w:vAlign w:val="center"/>
          </w:tcPr>
          <w:p w:rsidR="00125F50" w:rsidRPr="006B6E5F" w:rsidRDefault="00125F50" w:rsidP="00842560">
            <w:pPr>
              <w:pStyle w:val="ConsPlusNormal"/>
              <w:jc w:val="center"/>
              <w:rPr>
                <w:rFonts w:ascii="Times New Roman" w:hAnsi="Times New Roman" w:cs="Times New Roman"/>
                <w:sz w:val="21"/>
                <w:szCs w:val="21"/>
              </w:rPr>
            </w:pPr>
          </w:p>
        </w:tc>
        <w:tc>
          <w:tcPr>
            <w:tcW w:w="587" w:type="dxa"/>
            <w:vAlign w:val="center"/>
          </w:tcPr>
          <w:p w:rsidR="00125F50" w:rsidRPr="006B6E5F" w:rsidRDefault="00125F50" w:rsidP="00842560">
            <w:pPr>
              <w:pStyle w:val="ConsPlusNormal"/>
              <w:jc w:val="center"/>
              <w:rPr>
                <w:rFonts w:ascii="Times New Roman" w:hAnsi="Times New Roman" w:cs="Times New Roman"/>
                <w:sz w:val="21"/>
                <w:szCs w:val="21"/>
              </w:rPr>
            </w:pPr>
          </w:p>
        </w:tc>
        <w:tc>
          <w:tcPr>
            <w:tcW w:w="592" w:type="dxa"/>
            <w:vAlign w:val="center"/>
          </w:tcPr>
          <w:p w:rsidR="00125F50" w:rsidRPr="006B6E5F" w:rsidRDefault="00125F50" w:rsidP="00842560">
            <w:pPr>
              <w:pStyle w:val="ConsPlusNormal"/>
              <w:jc w:val="center"/>
              <w:rPr>
                <w:rFonts w:ascii="Times New Roman" w:hAnsi="Times New Roman" w:cs="Times New Roman"/>
                <w:sz w:val="21"/>
                <w:szCs w:val="21"/>
              </w:rPr>
            </w:pPr>
          </w:p>
        </w:tc>
        <w:tc>
          <w:tcPr>
            <w:tcW w:w="765" w:type="dxa"/>
            <w:vAlign w:val="center"/>
          </w:tcPr>
          <w:p w:rsidR="00125F50" w:rsidRPr="006B6E5F" w:rsidRDefault="00125F50" w:rsidP="00842560">
            <w:pPr>
              <w:pStyle w:val="ConsPlusNormal"/>
              <w:jc w:val="center"/>
              <w:rPr>
                <w:rFonts w:ascii="Times New Roman" w:hAnsi="Times New Roman" w:cs="Times New Roman"/>
                <w:sz w:val="21"/>
                <w:szCs w:val="21"/>
              </w:rPr>
            </w:pPr>
          </w:p>
        </w:tc>
        <w:tc>
          <w:tcPr>
            <w:tcW w:w="670" w:type="dxa"/>
            <w:vAlign w:val="center"/>
          </w:tcPr>
          <w:p w:rsidR="00125F50" w:rsidRPr="006B6E5F" w:rsidRDefault="00125F50" w:rsidP="00842560">
            <w:pPr>
              <w:pStyle w:val="ConsPlusNormal"/>
              <w:jc w:val="center"/>
              <w:rPr>
                <w:rFonts w:ascii="Times New Roman" w:hAnsi="Times New Roman" w:cs="Times New Roman"/>
                <w:sz w:val="21"/>
                <w:szCs w:val="21"/>
              </w:rPr>
            </w:pPr>
          </w:p>
        </w:tc>
        <w:tc>
          <w:tcPr>
            <w:tcW w:w="859" w:type="dxa"/>
            <w:vAlign w:val="center"/>
          </w:tcPr>
          <w:p w:rsidR="00125F50" w:rsidRPr="006B6E5F" w:rsidRDefault="00125F50" w:rsidP="00842560">
            <w:pPr>
              <w:pStyle w:val="ConsPlusNormal"/>
              <w:jc w:val="center"/>
              <w:rPr>
                <w:rFonts w:ascii="Times New Roman" w:hAnsi="Times New Roman" w:cs="Times New Roman"/>
                <w:sz w:val="21"/>
                <w:szCs w:val="21"/>
              </w:rPr>
            </w:pPr>
          </w:p>
        </w:tc>
        <w:tc>
          <w:tcPr>
            <w:tcW w:w="517" w:type="dxa"/>
            <w:vAlign w:val="center"/>
          </w:tcPr>
          <w:p w:rsidR="00125F50" w:rsidRPr="006B6E5F" w:rsidRDefault="00125F50" w:rsidP="00842560">
            <w:pPr>
              <w:pStyle w:val="ConsPlusNormal"/>
              <w:jc w:val="center"/>
              <w:rPr>
                <w:rFonts w:ascii="Times New Roman" w:hAnsi="Times New Roman" w:cs="Times New Roman"/>
                <w:sz w:val="21"/>
                <w:szCs w:val="21"/>
              </w:rPr>
            </w:pPr>
          </w:p>
        </w:tc>
        <w:tc>
          <w:tcPr>
            <w:tcW w:w="882" w:type="dxa"/>
            <w:vAlign w:val="center"/>
          </w:tcPr>
          <w:p w:rsidR="00125F50" w:rsidRPr="006B6E5F" w:rsidRDefault="00125F50" w:rsidP="00842560">
            <w:pPr>
              <w:pStyle w:val="ConsPlusNormal"/>
              <w:jc w:val="center"/>
              <w:rPr>
                <w:rFonts w:ascii="Times New Roman" w:hAnsi="Times New Roman" w:cs="Times New Roman"/>
                <w:sz w:val="21"/>
                <w:szCs w:val="21"/>
              </w:rPr>
            </w:pPr>
          </w:p>
        </w:tc>
        <w:tc>
          <w:tcPr>
            <w:tcW w:w="894" w:type="dxa"/>
            <w:vAlign w:val="center"/>
          </w:tcPr>
          <w:p w:rsidR="00125F50" w:rsidRPr="006B6E5F" w:rsidRDefault="00125F50" w:rsidP="00842560">
            <w:pPr>
              <w:pStyle w:val="ConsPlusNormal"/>
              <w:jc w:val="center"/>
              <w:rPr>
                <w:rFonts w:ascii="Times New Roman" w:hAnsi="Times New Roman" w:cs="Times New Roman"/>
                <w:sz w:val="21"/>
                <w:szCs w:val="21"/>
              </w:rPr>
            </w:pPr>
          </w:p>
        </w:tc>
        <w:tc>
          <w:tcPr>
            <w:tcW w:w="972" w:type="dxa"/>
            <w:vAlign w:val="center"/>
          </w:tcPr>
          <w:p w:rsidR="00125F50" w:rsidRPr="006B6E5F" w:rsidRDefault="00125F50" w:rsidP="00842560">
            <w:pPr>
              <w:pStyle w:val="ConsPlusNormal"/>
              <w:jc w:val="center"/>
              <w:rPr>
                <w:rFonts w:ascii="Times New Roman" w:hAnsi="Times New Roman" w:cs="Times New Roman"/>
                <w:sz w:val="21"/>
                <w:szCs w:val="21"/>
              </w:rPr>
            </w:pPr>
          </w:p>
        </w:tc>
        <w:tc>
          <w:tcPr>
            <w:tcW w:w="936" w:type="dxa"/>
            <w:vAlign w:val="center"/>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Безалкогольные напитки</w:t>
            </w:r>
          </w:p>
        </w:tc>
        <w:tc>
          <w:tcPr>
            <w:tcW w:w="596" w:type="dxa"/>
            <w:vAlign w:val="center"/>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До 3-х лет</w:t>
            </w:r>
          </w:p>
        </w:tc>
      </w:tr>
      <w:tr w:rsidR="00125F50" w:rsidRPr="006B6E5F" w:rsidTr="00125F50">
        <w:trPr>
          <w:trHeight w:val="1163"/>
        </w:trPr>
        <w:tc>
          <w:tcPr>
            <w:tcW w:w="319"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2</w:t>
            </w:r>
          </w:p>
        </w:tc>
        <w:tc>
          <w:tcPr>
            <w:tcW w:w="1380" w:type="dxa"/>
          </w:tcPr>
          <w:p w:rsidR="00125F50" w:rsidRPr="006B6E5F" w:rsidRDefault="00125F50" w:rsidP="00842560">
            <w:pPr>
              <w:pStyle w:val="ConsPlusNormal"/>
              <w:rPr>
                <w:rFonts w:ascii="Times New Roman" w:hAnsi="Times New Roman" w:cs="Times New Roman"/>
                <w:sz w:val="21"/>
                <w:szCs w:val="21"/>
              </w:rPr>
            </w:pPr>
            <w:r w:rsidRPr="006B6E5F">
              <w:rPr>
                <w:rFonts w:ascii="Times New Roman" w:hAnsi="Times New Roman" w:cs="Times New Roman"/>
                <w:sz w:val="21"/>
                <w:szCs w:val="21"/>
              </w:rPr>
              <w:t xml:space="preserve">ул. Мира, территория, прилегающая к </w:t>
            </w:r>
            <w:proofErr w:type="spellStart"/>
            <w:r w:rsidRPr="006B6E5F">
              <w:rPr>
                <w:rFonts w:ascii="Times New Roman" w:hAnsi="Times New Roman" w:cs="Times New Roman"/>
                <w:sz w:val="21"/>
                <w:szCs w:val="21"/>
              </w:rPr>
              <w:t>зд</w:t>
            </w:r>
            <w:proofErr w:type="spellEnd"/>
            <w:r w:rsidRPr="006B6E5F">
              <w:rPr>
                <w:rFonts w:ascii="Times New Roman" w:hAnsi="Times New Roman" w:cs="Times New Roman"/>
                <w:sz w:val="21"/>
                <w:szCs w:val="21"/>
              </w:rPr>
              <w:t xml:space="preserve">. 2 </w:t>
            </w:r>
            <w:proofErr w:type="gramStart"/>
            <w:r w:rsidRPr="006B6E5F">
              <w:rPr>
                <w:rFonts w:ascii="Times New Roman" w:hAnsi="Times New Roman" w:cs="Times New Roman"/>
                <w:sz w:val="21"/>
                <w:szCs w:val="21"/>
              </w:rPr>
              <w:t xml:space="preserve">и </w:t>
            </w:r>
            <w:proofErr w:type="spellStart"/>
            <w:r w:rsidRPr="006B6E5F">
              <w:rPr>
                <w:rFonts w:ascii="Times New Roman" w:hAnsi="Times New Roman" w:cs="Times New Roman"/>
                <w:sz w:val="21"/>
                <w:szCs w:val="21"/>
              </w:rPr>
              <w:t>зд</w:t>
            </w:r>
            <w:proofErr w:type="spellEnd"/>
            <w:proofErr w:type="gramEnd"/>
            <w:r w:rsidRPr="006B6E5F">
              <w:rPr>
                <w:rFonts w:ascii="Times New Roman" w:hAnsi="Times New Roman" w:cs="Times New Roman"/>
                <w:sz w:val="21"/>
                <w:szCs w:val="21"/>
              </w:rPr>
              <w:t>. 3 по ул. Мира</w:t>
            </w:r>
          </w:p>
        </w:tc>
        <w:tc>
          <w:tcPr>
            <w:tcW w:w="883"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w:t>
            </w:r>
          </w:p>
        </w:tc>
        <w:tc>
          <w:tcPr>
            <w:tcW w:w="628" w:type="dxa"/>
          </w:tcPr>
          <w:p w:rsidR="00125F50" w:rsidRPr="006B6E5F" w:rsidRDefault="00125F50" w:rsidP="00842560">
            <w:pPr>
              <w:pStyle w:val="ConsPlusNormal"/>
              <w:jc w:val="center"/>
              <w:rPr>
                <w:rFonts w:ascii="Times New Roman" w:hAnsi="Times New Roman" w:cs="Times New Roman"/>
                <w:sz w:val="21"/>
                <w:szCs w:val="21"/>
              </w:rPr>
            </w:pP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448"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X</w:t>
            </w: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781" w:type="dxa"/>
          </w:tcPr>
          <w:p w:rsidR="00125F50" w:rsidRPr="006B6E5F" w:rsidRDefault="00125F50" w:rsidP="00842560">
            <w:pPr>
              <w:pStyle w:val="ConsPlusNormal"/>
              <w:jc w:val="center"/>
              <w:rPr>
                <w:rFonts w:ascii="Times New Roman" w:hAnsi="Times New Roman" w:cs="Times New Roman"/>
                <w:sz w:val="21"/>
                <w:szCs w:val="21"/>
              </w:rPr>
            </w:pPr>
          </w:p>
        </w:tc>
        <w:tc>
          <w:tcPr>
            <w:tcW w:w="830" w:type="dxa"/>
          </w:tcPr>
          <w:p w:rsidR="00125F50" w:rsidRPr="006B6E5F" w:rsidRDefault="00125F50" w:rsidP="00842560">
            <w:pPr>
              <w:pStyle w:val="ConsPlusNormal"/>
              <w:jc w:val="center"/>
              <w:rPr>
                <w:rFonts w:ascii="Times New Roman" w:hAnsi="Times New Roman" w:cs="Times New Roman"/>
                <w:sz w:val="21"/>
                <w:szCs w:val="21"/>
              </w:rPr>
            </w:pPr>
          </w:p>
        </w:tc>
        <w:tc>
          <w:tcPr>
            <w:tcW w:w="836" w:type="dxa"/>
          </w:tcPr>
          <w:p w:rsidR="00125F50" w:rsidRPr="006B6E5F" w:rsidRDefault="00125F50" w:rsidP="00842560">
            <w:pPr>
              <w:pStyle w:val="ConsPlusNormal"/>
              <w:jc w:val="center"/>
              <w:rPr>
                <w:rFonts w:ascii="Times New Roman" w:hAnsi="Times New Roman" w:cs="Times New Roman"/>
                <w:sz w:val="21"/>
                <w:szCs w:val="21"/>
              </w:rPr>
            </w:pPr>
          </w:p>
        </w:tc>
        <w:tc>
          <w:tcPr>
            <w:tcW w:w="601" w:type="dxa"/>
          </w:tcPr>
          <w:p w:rsidR="00125F50" w:rsidRPr="006B6E5F" w:rsidRDefault="00125F50" w:rsidP="00842560">
            <w:pPr>
              <w:pStyle w:val="ConsPlusNormal"/>
              <w:jc w:val="center"/>
              <w:rPr>
                <w:rFonts w:ascii="Times New Roman" w:hAnsi="Times New Roman" w:cs="Times New Roman"/>
                <w:sz w:val="21"/>
                <w:szCs w:val="21"/>
              </w:rPr>
            </w:pPr>
          </w:p>
        </w:tc>
        <w:tc>
          <w:tcPr>
            <w:tcW w:w="587" w:type="dxa"/>
          </w:tcPr>
          <w:p w:rsidR="00125F50" w:rsidRPr="006B6E5F" w:rsidRDefault="00125F50" w:rsidP="00842560">
            <w:pPr>
              <w:pStyle w:val="ConsPlusNormal"/>
              <w:jc w:val="center"/>
              <w:rPr>
                <w:rFonts w:ascii="Times New Roman" w:hAnsi="Times New Roman" w:cs="Times New Roman"/>
                <w:sz w:val="21"/>
                <w:szCs w:val="21"/>
              </w:rPr>
            </w:pP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765" w:type="dxa"/>
          </w:tcPr>
          <w:p w:rsidR="00125F50" w:rsidRPr="006B6E5F" w:rsidRDefault="00125F50" w:rsidP="00842560">
            <w:pPr>
              <w:pStyle w:val="ConsPlusNormal"/>
              <w:jc w:val="center"/>
              <w:rPr>
                <w:rFonts w:ascii="Times New Roman" w:hAnsi="Times New Roman" w:cs="Times New Roman"/>
                <w:sz w:val="21"/>
                <w:szCs w:val="21"/>
              </w:rPr>
            </w:pPr>
          </w:p>
        </w:tc>
        <w:tc>
          <w:tcPr>
            <w:tcW w:w="670" w:type="dxa"/>
          </w:tcPr>
          <w:p w:rsidR="00125F50" w:rsidRPr="006B6E5F" w:rsidRDefault="00125F50" w:rsidP="00842560">
            <w:pPr>
              <w:pStyle w:val="ConsPlusNormal"/>
              <w:jc w:val="center"/>
              <w:rPr>
                <w:rFonts w:ascii="Times New Roman" w:hAnsi="Times New Roman" w:cs="Times New Roman"/>
                <w:sz w:val="21"/>
                <w:szCs w:val="21"/>
              </w:rPr>
            </w:pPr>
          </w:p>
        </w:tc>
        <w:tc>
          <w:tcPr>
            <w:tcW w:w="859" w:type="dxa"/>
          </w:tcPr>
          <w:p w:rsidR="00125F50" w:rsidRPr="006B6E5F" w:rsidRDefault="00125F50" w:rsidP="00842560">
            <w:pPr>
              <w:pStyle w:val="ConsPlusNormal"/>
              <w:jc w:val="center"/>
              <w:rPr>
                <w:rFonts w:ascii="Times New Roman" w:hAnsi="Times New Roman" w:cs="Times New Roman"/>
                <w:sz w:val="21"/>
                <w:szCs w:val="21"/>
              </w:rPr>
            </w:pPr>
          </w:p>
        </w:tc>
        <w:tc>
          <w:tcPr>
            <w:tcW w:w="517" w:type="dxa"/>
          </w:tcPr>
          <w:p w:rsidR="00125F50" w:rsidRPr="006B6E5F" w:rsidRDefault="00125F50" w:rsidP="00842560">
            <w:pPr>
              <w:pStyle w:val="ConsPlusNormal"/>
              <w:jc w:val="center"/>
              <w:rPr>
                <w:rFonts w:ascii="Times New Roman" w:hAnsi="Times New Roman" w:cs="Times New Roman"/>
                <w:sz w:val="21"/>
                <w:szCs w:val="21"/>
              </w:rPr>
            </w:pPr>
          </w:p>
        </w:tc>
        <w:tc>
          <w:tcPr>
            <w:tcW w:w="882" w:type="dxa"/>
          </w:tcPr>
          <w:p w:rsidR="00125F50" w:rsidRPr="006B6E5F" w:rsidRDefault="00125F50" w:rsidP="00842560">
            <w:pPr>
              <w:pStyle w:val="ConsPlusNormal"/>
              <w:jc w:val="center"/>
              <w:rPr>
                <w:rFonts w:ascii="Times New Roman" w:hAnsi="Times New Roman" w:cs="Times New Roman"/>
                <w:sz w:val="21"/>
                <w:szCs w:val="21"/>
              </w:rPr>
            </w:pPr>
          </w:p>
        </w:tc>
        <w:tc>
          <w:tcPr>
            <w:tcW w:w="894" w:type="dxa"/>
          </w:tcPr>
          <w:p w:rsidR="00125F50" w:rsidRPr="006B6E5F" w:rsidRDefault="00125F50" w:rsidP="00842560">
            <w:pPr>
              <w:pStyle w:val="ConsPlusNormal"/>
              <w:jc w:val="center"/>
              <w:rPr>
                <w:rFonts w:ascii="Times New Roman" w:hAnsi="Times New Roman" w:cs="Times New Roman"/>
                <w:sz w:val="21"/>
                <w:szCs w:val="21"/>
              </w:rPr>
            </w:pPr>
          </w:p>
        </w:tc>
        <w:tc>
          <w:tcPr>
            <w:tcW w:w="972" w:type="dxa"/>
          </w:tcPr>
          <w:p w:rsidR="00125F50" w:rsidRPr="006B6E5F" w:rsidRDefault="00125F50" w:rsidP="00842560">
            <w:pPr>
              <w:pStyle w:val="ConsPlusNormal"/>
              <w:jc w:val="center"/>
              <w:rPr>
                <w:rFonts w:ascii="Times New Roman" w:hAnsi="Times New Roman" w:cs="Times New Roman"/>
                <w:sz w:val="21"/>
                <w:szCs w:val="21"/>
              </w:rPr>
            </w:pPr>
          </w:p>
        </w:tc>
        <w:tc>
          <w:tcPr>
            <w:tcW w:w="936" w:type="dxa"/>
          </w:tcPr>
          <w:p w:rsidR="00125F50" w:rsidRPr="006B6E5F" w:rsidRDefault="00125F50" w:rsidP="00842560">
            <w:pPr>
              <w:pStyle w:val="ConsPlusNormal"/>
              <w:rPr>
                <w:rFonts w:ascii="Times New Roman" w:hAnsi="Times New Roman" w:cs="Times New Roman"/>
                <w:sz w:val="21"/>
                <w:szCs w:val="21"/>
              </w:rPr>
            </w:pPr>
            <w:r w:rsidRPr="006B6E5F">
              <w:rPr>
                <w:rFonts w:ascii="Times New Roman" w:hAnsi="Times New Roman" w:cs="Times New Roman"/>
                <w:sz w:val="21"/>
                <w:szCs w:val="21"/>
              </w:rPr>
              <w:t>Печатные издания</w:t>
            </w:r>
          </w:p>
        </w:tc>
        <w:tc>
          <w:tcPr>
            <w:tcW w:w="596" w:type="dxa"/>
          </w:tcPr>
          <w:p w:rsidR="00125F50" w:rsidRPr="006B6E5F" w:rsidRDefault="00125F50" w:rsidP="00842560">
            <w:pPr>
              <w:pStyle w:val="ConsPlusNormal"/>
              <w:rPr>
                <w:rFonts w:ascii="Times New Roman" w:hAnsi="Times New Roman" w:cs="Times New Roman"/>
                <w:sz w:val="21"/>
                <w:szCs w:val="21"/>
              </w:rPr>
            </w:pPr>
            <w:r w:rsidRPr="006B6E5F">
              <w:rPr>
                <w:rFonts w:ascii="Times New Roman" w:hAnsi="Times New Roman" w:cs="Times New Roman"/>
                <w:sz w:val="21"/>
                <w:szCs w:val="21"/>
              </w:rPr>
              <w:t>До 3-х лет</w:t>
            </w:r>
          </w:p>
        </w:tc>
      </w:tr>
      <w:tr w:rsidR="00125F50" w:rsidRPr="006B6E5F" w:rsidTr="00125F50">
        <w:trPr>
          <w:trHeight w:val="1112"/>
        </w:trPr>
        <w:tc>
          <w:tcPr>
            <w:tcW w:w="319"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lastRenderedPageBreak/>
              <w:t>3</w:t>
            </w:r>
          </w:p>
        </w:tc>
        <w:tc>
          <w:tcPr>
            <w:tcW w:w="1380" w:type="dxa"/>
          </w:tcPr>
          <w:p w:rsidR="00125F50" w:rsidRPr="006B6E5F" w:rsidRDefault="00125F50" w:rsidP="00842560">
            <w:pPr>
              <w:pStyle w:val="ConsPlusNormal"/>
              <w:rPr>
                <w:rFonts w:ascii="Times New Roman" w:hAnsi="Times New Roman" w:cs="Times New Roman"/>
                <w:sz w:val="21"/>
                <w:szCs w:val="21"/>
              </w:rPr>
            </w:pPr>
            <w:r w:rsidRPr="006B6E5F">
              <w:rPr>
                <w:rFonts w:ascii="Times New Roman" w:hAnsi="Times New Roman" w:cs="Times New Roman"/>
                <w:sz w:val="21"/>
                <w:szCs w:val="21"/>
              </w:rPr>
              <w:t xml:space="preserve">ул. Циолковского, территория, прилегающая к </w:t>
            </w:r>
            <w:proofErr w:type="spellStart"/>
            <w:r w:rsidRPr="006B6E5F">
              <w:rPr>
                <w:rFonts w:ascii="Times New Roman" w:hAnsi="Times New Roman" w:cs="Times New Roman"/>
                <w:sz w:val="21"/>
                <w:szCs w:val="21"/>
              </w:rPr>
              <w:t>зд</w:t>
            </w:r>
            <w:proofErr w:type="spellEnd"/>
            <w:r w:rsidRPr="006B6E5F">
              <w:rPr>
                <w:rFonts w:ascii="Times New Roman" w:hAnsi="Times New Roman" w:cs="Times New Roman"/>
                <w:sz w:val="21"/>
                <w:szCs w:val="21"/>
              </w:rPr>
              <w:t xml:space="preserve">. 4 по </w:t>
            </w:r>
            <w:proofErr w:type="spellStart"/>
            <w:proofErr w:type="gramStart"/>
            <w:r w:rsidRPr="006B6E5F">
              <w:rPr>
                <w:rFonts w:ascii="Times New Roman" w:hAnsi="Times New Roman" w:cs="Times New Roman"/>
                <w:sz w:val="21"/>
                <w:szCs w:val="21"/>
              </w:rPr>
              <w:t>ул</w:t>
            </w:r>
            <w:proofErr w:type="spellEnd"/>
            <w:proofErr w:type="gramEnd"/>
            <w:r w:rsidRPr="006B6E5F">
              <w:rPr>
                <w:rFonts w:ascii="Times New Roman" w:hAnsi="Times New Roman" w:cs="Times New Roman"/>
                <w:sz w:val="21"/>
                <w:szCs w:val="21"/>
              </w:rPr>
              <w:t xml:space="preserve"> Циолковского</w:t>
            </w:r>
          </w:p>
        </w:tc>
        <w:tc>
          <w:tcPr>
            <w:tcW w:w="883"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w:t>
            </w:r>
          </w:p>
        </w:tc>
        <w:tc>
          <w:tcPr>
            <w:tcW w:w="628" w:type="dxa"/>
          </w:tcPr>
          <w:p w:rsidR="00125F50" w:rsidRPr="006B6E5F" w:rsidRDefault="00125F50" w:rsidP="00842560">
            <w:pPr>
              <w:pStyle w:val="ConsPlusNormal"/>
              <w:jc w:val="center"/>
              <w:rPr>
                <w:rFonts w:ascii="Times New Roman" w:hAnsi="Times New Roman" w:cs="Times New Roman"/>
                <w:sz w:val="21"/>
                <w:szCs w:val="21"/>
              </w:rPr>
            </w:pP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448" w:type="dxa"/>
          </w:tcPr>
          <w:p w:rsidR="00125F50" w:rsidRPr="006B6E5F" w:rsidRDefault="00125F50" w:rsidP="00842560">
            <w:pPr>
              <w:pStyle w:val="ConsPlusNormal"/>
              <w:jc w:val="center"/>
              <w:rPr>
                <w:rFonts w:ascii="Times New Roman" w:hAnsi="Times New Roman" w:cs="Times New Roman"/>
                <w:sz w:val="21"/>
                <w:szCs w:val="21"/>
              </w:rPr>
            </w:pP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781" w:type="dxa"/>
          </w:tcPr>
          <w:p w:rsidR="00125F50" w:rsidRPr="006B6E5F" w:rsidRDefault="00125F50" w:rsidP="00842560">
            <w:pPr>
              <w:pStyle w:val="ConsPlusNormal"/>
              <w:jc w:val="center"/>
              <w:rPr>
                <w:rFonts w:ascii="Times New Roman" w:hAnsi="Times New Roman" w:cs="Times New Roman"/>
                <w:sz w:val="21"/>
                <w:szCs w:val="21"/>
              </w:rPr>
            </w:pPr>
          </w:p>
        </w:tc>
        <w:tc>
          <w:tcPr>
            <w:tcW w:w="830" w:type="dxa"/>
          </w:tcPr>
          <w:p w:rsidR="00125F50" w:rsidRPr="006B6E5F" w:rsidRDefault="00125F50" w:rsidP="00842560">
            <w:pPr>
              <w:pStyle w:val="ConsPlusNormal"/>
              <w:jc w:val="center"/>
              <w:rPr>
                <w:rFonts w:ascii="Times New Roman" w:hAnsi="Times New Roman" w:cs="Times New Roman"/>
                <w:sz w:val="21"/>
                <w:szCs w:val="21"/>
              </w:rPr>
            </w:pPr>
          </w:p>
        </w:tc>
        <w:tc>
          <w:tcPr>
            <w:tcW w:w="836"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X</w:t>
            </w:r>
          </w:p>
        </w:tc>
        <w:tc>
          <w:tcPr>
            <w:tcW w:w="601" w:type="dxa"/>
          </w:tcPr>
          <w:p w:rsidR="00125F50" w:rsidRPr="006B6E5F" w:rsidRDefault="00125F50" w:rsidP="00842560">
            <w:pPr>
              <w:pStyle w:val="ConsPlusNormal"/>
              <w:jc w:val="center"/>
              <w:rPr>
                <w:rFonts w:ascii="Times New Roman" w:hAnsi="Times New Roman" w:cs="Times New Roman"/>
                <w:sz w:val="21"/>
                <w:szCs w:val="21"/>
              </w:rPr>
            </w:pPr>
          </w:p>
        </w:tc>
        <w:tc>
          <w:tcPr>
            <w:tcW w:w="587" w:type="dxa"/>
          </w:tcPr>
          <w:p w:rsidR="00125F50" w:rsidRPr="006B6E5F" w:rsidRDefault="00125F50" w:rsidP="00842560">
            <w:pPr>
              <w:pStyle w:val="ConsPlusNormal"/>
              <w:jc w:val="center"/>
              <w:rPr>
                <w:rFonts w:ascii="Times New Roman" w:hAnsi="Times New Roman" w:cs="Times New Roman"/>
                <w:sz w:val="21"/>
                <w:szCs w:val="21"/>
              </w:rPr>
            </w:pP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765" w:type="dxa"/>
          </w:tcPr>
          <w:p w:rsidR="00125F50" w:rsidRPr="006B6E5F" w:rsidRDefault="00125F50" w:rsidP="00842560">
            <w:pPr>
              <w:pStyle w:val="ConsPlusNormal"/>
              <w:jc w:val="center"/>
              <w:rPr>
                <w:rFonts w:ascii="Times New Roman" w:hAnsi="Times New Roman" w:cs="Times New Roman"/>
                <w:sz w:val="21"/>
                <w:szCs w:val="21"/>
              </w:rPr>
            </w:pPr>
          </w:p>
        </w:tc>
        <w:tc>
          <w:tcPr>
            <w:tcW w:w="670" w:type="dxa"/>
          </w:tcPr>
          <w:p w:rsidR="00125F50" w:rsidRPr="006B6E5F" w:rsidRDefault="00125F50" w:rsidP="00842560">
            <w:pPr>
              <w:pStyle w:val="ConsPlusNormal"/>
              <w:jc w:val="center"/>
              <w:rPr>
                <w:rFonts w:ascii="Times New Roman" w:hAnsi="Times New Roman" w:cs="Times New Roman"/>
                <w:sz w:val="21"/>
                <w:szCs w:val="21"/>
              </w:rPr>
            </w:pPr>
          </w:p>
        </w:tc>
        <w:tc>
          <w:tcPr>
            <w:tcW w:w="859" w:type="dxa"/>
          </w:tcPr>
          <w:p w:rsidR="00125F50" w:rsidRPr="006B6E5F" w:rsidRDefault="00125F50" w:rsidP="00842560">
            <w:pPr>
              <w:pStyle w:val="ConsPlusNormal"/>
              <w:jc w:val="center"/>
              <w:rPr>
                <w:rFonts w:ascii="Times New Roman" w:hAnsi="Times New Roman" w:cs="Times New Roman"/>
                <w:sz w:val="21"/>
                <w:szCs w:val="21"/>
              </w:rPr>
            </w:pPr>
          </w:p>
        </w:tc>
        <w:tc>
          <w:tcPr>
            <w:tcW w:w="517" w:type="dxa"/>
          </w:tcPr>
          <w:p w:rsidR="00125F50" w:rsidRPr="006B6E5F" w:rsidRDefault="00125F50" w:rsidP="00842560">
            <w:pPr>
              <w:pStyle w:val="ConsPlusNormal"/>
              <w:jc w:val="center"/>
              <w:rPr>
                <w:rFonts w:ascii="Times New Roman" w:hAnsi="Times New Roman" w:cs="Times New Roman"/>
                <w:sz w:val="21"/>
                <w:szCs w:val="21"/>
              </w:rPr>
            </w:pPr>
          </w:p>
        </w:tc>
        <w:tc>
          <w:tcPr>
            <w:tcW w:w="882" w:type="dxa"/>
          </w:tcPr>
          <w:p w:rsidR="00125F50" w:rsidRPr="006B6E5F" w:rsidRDefault="00125F50" w:rsidP="00842560">
            <w:pPr>
              <w:pStyle w:val="ConsPlusNormal"/>
              <w:jc w:val="center"/>
              <w:rPr>
                <w:rFonts w:ascii="Times New Roman" w:hAnsi="Times New Roman" w:cs="Times New Roman"/>
                <w:sz w:val="21"/>
                <w:szCs w:val="21"/>
              </w:rPr>
            </w:pPr>
          </w:p>
        </w:tc>
        <w:tc>
          <w:tcPr>
            <w:tcW w:w="894" w:type="dxa"/>
          </w:tcPr>
          <w:p w:rsidR="00125F50" w:rsidRPr="006B6E5F" w:rsidRDefault="00125F50" w:rsidP="00842560">
            <w:pPr>
              <w:pStyle w:val="ConsPlusNormal"/>
              <w:jc w:val="center"/>
              <w:rPr>
                <w:rFonts w:ascii="Times New Roman" w:hAnsi="Times New Roman" w:cs="Times New Roman"/>
                <w:sz w:val="21"/>
                <w:szCs w:val="21"/>
              </w:rPr>
            </w:pPr>
          </w:p>
        </w:tc>
        <w:tc>
          <w:tcPr>
            <w:tcW w:w="972" w:type="dxa"/>
          </w:tcPr>
          <w:p w:rsidR="00125F50" w:rsidRPr="006B6E5F" w:rsidRDefault="00125F50" w:rsidP="00842560">
            <w:pPr>
              <w:pStyle w:val="ConsPlusNormal"/>
              <w:jc w:val="center"/>
              <w:rPr>
                <w:rFonts w:ascii="Times New Roman" w:hAnsi="Times New Roman" w:cs="Times New Roman"/>
                <w:sz w:val="21"/>
                <w:szCs w:val="21"/>
              </w:rPr>
            </w:pPr>
          </w:p>
        </w:tc>
        <w:tc>
          <w:tcPr>
            <w:tcW w:w="936" w:type="dxa"/>
          </w:tcPr>
          <w:p w:rsidR="00125F50" w:rsidRPr="006B6E5F" w:rsidRDefault="00125F50" w:rsidP="00842560">
            <w:pPr>
              <w:pStyle w:val="ConsPlusNormal"/>
              <w:rPr>
                <w:rFonts w:ascii="Times New Roman" w:hAnsi="Times New Roman" w:cs="Times New Roman"/>
                <w:sz w:val="21"/>
                <w:szCs w:val="21"/>
              </w:rPr>
            </w:pPr>
            <w:r w:rsidRPr="006B6E5F">
              <w:rPr>
                <w:rFonts w:ascii="Times New Roman" w:hAnsi="Times New Roman" w:cs="Times New Roman"/>
                <w:sz w:val="21"/>
                <w:szCs w:val="21"/>
              </w:rPr>
              <w:t>Безалкогольные напитки</w:t>
            </w:r>
          </w:p>
        </w:tc>
        <w:tc>
          <w:tcPr>
            <w:tcW w:w="596" w:type="dxa"/>
          </w:tcPr>
          <w:p w:rsidR="00125F50" w:rsidRPr="006B6E5F" w:rsidRDefault="00125F50" w:rsidP="00842560">
            <w:pPr>
              <w:pStyle w:val="ConsPlusNormal"/>
              <w:rPr>
                <w:rFonts w:ascii="Times New Roman" w:hAnsi="Times New Roman" w:cs="Times New Roman"/>
                <w:sz w:val="21"/>
                <w:szCs w:val="21"/>
              </w:rPr>
            </w:pPr>
            <w:r w:rsidRPr="006B6E5F">
              <w:rPr>
                <w:rFonts w:ascii="Times New Roman" w:hAnsi="Times New Roman" w:cs="Times New Roman"/>
                <w:sz w:val="21"/>
                <w:szCs w:val="21"/>
              </w:rPr>
              <w:t>С 1 апреля по 1 ноября</w:t>
            </w:r>
          </w:p>
        </w:tc>
      </w:tr>
      <w:tr w:rsidR="00125F50" w:rsidRPr="006B6E5F" w:rsidTr="00125F50">
        <w:trPr>
          <w:trHeight w:val="1207"/>
        </w:trPr>
        <w:tc>
          <w:tcPr>
            <w:tcW w:w="319"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4</w:t>
            </w:r>
          </w:p>
        </w:tc>
        <w:tc>
          <w:tcPr>
            <w:tcW w:w="1380" w:type="dxa"/>
          </w:tcPr>
          <w:p w:rsidR="00125F50" w:rsidRPr="006B6E5F" w:rsidRDefault="00125F50" w:rsidP="00842560">
            <w:pPr>
              <w:pStyle w:val="ConsPlusNormal"/>
              <w:rPr>
                <w:rFonts w:ascii="Times New Roman" w:hAnsi="Times New Roman" w:cs="Times New Roman"/>
                <w:sz w:val="21"/>
                <w:szCs w:val="21"/>
              </w:rPr>
            </w:pPr>
            <w:r w:rsidRPr="006B6E5F">
              <w:rPr>
                <w:rFonts w:ascii="Times New Roman" w:hAnsi="Times New Roman" w:cs="Times New Roman"/>
                <w:sz w:val="21"/>
                <w:szCs w:val="21"/>
              </w:rPr>
              <w:t xml:space="preserve">ул. </w:t>
            </w:r>
            <w:proofErr w:type="spellStart"/>
            <w:r w:rsidRPr="006B6E5F">
              <w:rPr>
                <w:rFonts w:ascii="Times New Roman" w:hAnsi="Times New Roman" w:cs="Times New Roman"/>
                <w:sz w:val="21"/>
                <w:szCs w:val="21"/>
              </w:rPr>
              <w:t>Ленина</w:t>
            </w:r>
            <w:proofErr w:type="gramStart"/>
            <w:r w:rsidRPr="006B6E5F">
              <w:rPr>
                <w:rFonts w:ascii="Times New Roman" w:hAnsi="Times New Roman" w:cs="Times New Roman"/>
                <w:sz w:val="21"/>
                <w:szCs w:val="21"/>
              </w:rPr>
              <w:t>,т</w:t>
            </w:r>
            <w:proofErr w:type="gramEnd"/>
            <w:r w:rsidRPr="006B6E5F">
              <w:rPr>
                <w:rFonts w:ascii="Times New Roman" w:hAnsi="Times New Roman" w:cs="Times New Roman"/>
                <w:sz w:val="21"/>
                <w:szCs w:val="21"/>
              </w:rPr>
              <w:t>ерритория</w:t>
            </w:r>
            <w:proofErr w:type="spellEnd"/>
            <w:r w:rsidRPr="006B6E5F">
              <w:rPr>
                <w:rFonts w:ascii="Times New Roman" w:hAnsi="Times New Roman" w:cs="Times New Roman"/>
                <w:sz w:val="21"/>
                <w:szCs w:val="21"/>
              </w:rPr>
              <w:t xml:space="preserve">, прилегающая к </w:t>
            </w:r>
            <w:proofErr w:type="spellStart"/>
            <w:r w:rsidRPr="006B6E5F">
              <w:rPr>
                <w:rFonts w:ascii="Times New Roman" w:hAnsi="Times New Roman" w:cs="Times New Roman"/>
                <w:sz w:val="21"/>
                <w:szCs w:val="21"/>
              </w:rPr>
              <w:t>зд</w:t>
            </w:r>
            <w:proofErr w:type="spellEnd"/>
            <w:r w:rsidRPr="006B6E5F">
              <w:rPr>
                <w:rFonts w:ascii="Times New Roman" w:hAnsi="Times New Roman" w:cs="Times New Roman"/>
                <w:sz w:val="21"/>
                <w:szCs w:val="21"/>
              </w:rPr>
              <w:t>. 1Б по ул. Ленина</w:t>
            </w:r>
          </w:p>
        </w:tc>
        <w:tc>
          <w:tcPr>
            <w:tcW w:w="883"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w:t>
            </w:r>
          </w:p>
        </w:tc>
        <w:tc>
          <w:tcPr>
            <w:tcW w:w="628"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Х</w:t>
            </w: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448" w:type="dxa"/>
          </w:tcPr>
          <w:p w:rsidR="00125F50" w:rsidRPr="006B6E5F" w:rsidRDefault="00125F50" w:rsidP="00842560">
            <w:pPr>
              <w:pStyle w:val="ConsPlusNormal"/>
              <w:jc w:val="center"/>
              <w:rPr>
                <w:rFonts w:ascii="Times New Roman" w:hAnsi="Times New Roman" w:cs="Times New Roman"/>
                <w:sz w:val="21"/>
                <w:szCs w:val="21"/>
              </w:rPr>
            </w:pP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781" w:type="dxa"/>
          </w:tcPr>
          <w:p w:rsidR="00125F50" w:rsidRPr="006B6E5F" w:rsidRDefault="00125F50" w:rsidP="00842560">
            <w:pPr>
              <w:pStyle w:val="ConsPlusNormal"/>
              <w:jc w:val="center"/>
              <w:rPr>
                <w:rFonts w:ascii="Times New Roman" w:hAnsi="Times New Roman" w:cs="Times New Roman"/>
                <w:sz w:val="21"/>
                <w:szCs w:val="21"/>
              </w:rPr>
            </w:pPr>
          </w:p>
        </w:tc>
        <w:tc>
          <w:tcPr>
            <w:tcW w:w="830" w:type="dxa"/>
          </w:tcPr>
          <w:p w:rsidR="00125F50" w:rsidRPr="006B6E5F" w:rsidRDefault="00125F50" w:rsidP="00842560">
            <w:pPr>
              <w:pStyle w:val="ConsPlusNormal"/>
              <w:jc w:val="center"/>
              <w:rPr>
                <w:rFonts w:ascii="Times New Roman" w:hAnsi="Times New Roman" w:cs="Times New Roman"/>
                <w:sz w:val="21"/>
                <w:szCs w:val="21"/>
              </w:rPr>
            </w:pPr>
          </w:p>
        </w:tc>
        <w:tc>
          <w:tcPr>
            <w:tcW w:w="836" w:type="dxa"/>
          </w:tcPr>
          <w:p w:rsidR="00125F50" w:rsidRPr="006B6E5F" w:rsidRDefault="00125F50" w:rsidP="00842560">
            <w:pPr>
              <w:pStyle w:val="ConsPlusNormal"/>
              <w:jc w:val="center"/>
              <w:rPr>
                <w:rFonts w:ascii="Times New Roman" w:hAnsi="Times New Roman" w:cs="Times New Roman"/>
                <w:sz w:val="21"/>
                <w:szCs w:val="21"/>
              </w:rPr>
            </w:pPr>
          </w:p>
        </w:tc>
        <w:tc>
          <w:tcPr>
            <w:tcW w:w="601" w:type="dxa"/>
          </w:tcPr>
          <w:p w:rsidR="00125F50" w:rsidRPr="006B6E5F" w:rsidRDefault="00125F50" w:rsidP="00842560">
            <w:pPr>
              <w:pStyle w:val="ConsPlusNormal"/>
              <w:jc w:val="center"/>
              <w:rPr>
                <w:rFonts w:ascii="Times New Roman" w:hAnsi="Times New Roman" w:cs="Times New Roman"/>
                <w:sz w:val="21"/>
                <w:szCs w:val="21"/>
              </w:rPr>
            </w:pPr>
          </w:p>
        </w:tc>
        <w:tc>
          <w:tcPr>
            <w:tcW w:w="587" w:type="dxa"/>
          </w:tcPr>
          <w:p w:rsidR="00125F50" w:rsidRPr="006B6E5F" w:rsidRDefault="00125F50" w:rsidP="00842560">
            <w:pPr>
              <w:pStyle w:val="ConsPlusNormal"/>
              <w:jc w:val="center"/>
              <w:rPr>
                <w:rFonts w:ascii="Times New Roman" w:hAnsi="Times New Roman" w:cs="Times New Roman"/>
                <w:sz w:val="21"/>
                <w:szCs w:val="21"/>
              </w:rPr>
            </w:pP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765" w:type="dxa"/>
          </w:tcPr>
          <w:p w:rsidR="00125F50" w:rsidRPr="006B6E5F" w:rsidRDefault="00125F50" w:rsidP="00842560">
            <w:pPr>
              <w:pStyle w:val="ConsPlusNormal"/>
              <w:jc w:val="center"/>
              <w:rPr>
                <w:rFonts w:ascii="Times New Roman" w:hAnsi="Times New Roman" w:cs="Times New Roman"/>
                <w:sz w:val="21"/>
                <w:szCs w:val="21"/>
              </w:rPr>
            </w:pPr>
          </w:p>
        </w:tc>
        <w:tc>
          <w:tcPr>
            <w:tcW w:w="670" w:type="dxa"/>
          </w:tcPr>
          <w:p w:rsidR="00125F50" w:rsidRPr="006B6E5F" w:rsidRDefault="00125F50" w:rsidP="00842560">
            <w:pPr>
              <w:pStyle w:val="ConsPlusNormal"/>
              <w:jc w:val="center"/>
              <w:rPr>
                <w:rFonts w:ascii="Times New Roman" w:hAnsi="Times New Roman" w:cs="Times New Roman"/>
                <w:sz w:val="21"/>
                <w:szCs w:val="21"/>
              </w:rPr>
            </w:pPr>
          </w:p>
        </w:tc>
        <w:tc>
          <w:tcPr>
            <w:tcW w:w="859" w:type="dxa"/>
          </w:tcPr>
          <w:p w:rsidR="00125F50" w:rsidRPr="006B6E5F" w:rsidRDefault="00125F50" w:rsidP="00842560">
            <w:pPr>
              <w:pStyle w:val="ConsPlusNormal"/>
              <w:jc w:val="center"/>
              <w:rPr>
                <w:rFonts w:ascii="Times New Roman" w:hAnsi="Times New Roman" w:cs="Times New Roman"/>
                <w:sz w:val="21"/>
                <w:szCs w:val="21"/>
              </w:rPr>
            </w:pPr>
          </w:p>
        </w:tc>
        <w:tc>
          <w:tcPr>
            <w:tcW w:w="517" w:type="dxa"/>
          </w:tcPr>
          <w:p w:rsidR="00125F50" w:rsidRPr="006B6E5F" w:rsidRDefault="00125F50" w:rsidP="00842560">
            <w:pPr>
              <w:pStyle w:val="ConsPlusNormal"/>
              <w:jc w:val="center"/>
              <w:rPr>
                <w:rFonts w:ascii="Times New Roman" w:hAnsi="Times New Roman" w:cs="Times New Roman"/>
                <w:sz w:val="21"/>
                <w:szCs w:val="21"/>
              </w:rPr>
            </w:pPr>
          </w:p>
        </w:tc>
        <w:tc>
          <w:tcPr>
            <w:tcW w:w="882" w:type="dxa"/>
          </w:tcPr>
          <w:p w:rsidR="00125F50" w:rsidRPr="006B6E5F" w:rsidRDefault="00125F50" w:rsidP="00842560">
            <w:pPr>
              <w:pStyle w:val="ConsPlusNormal"/>
              <w:jc w:val="center"/>
              <w:rPr>
                <w:rFonts w:ascii="Times New Roman" w:hAnsi="Times New Roman" w:cs="Times New Roman"/>
                <w:sz w:val="21"/>
                <w:szCs w:val="21"/>
              </w:rPr>
            </w:pPr>
          </w:p>
        </w:tc>
        <w:tc>
          <w:tcPr>
            <w:tcW w:w="894" w:type="dxa"/>
          </w:tcPr>
          <w:p w:rsidR="00125F50" w:rsidRPr="006B6E5F" w:rsidRDefault="00125F50" w:rsidP="00842560">
            <w:pPr>
              <w:pStyle w:val="ConsPlusNormal"/>
              <w:jc w:val="center"/>
              <w:rPr>
                <w:rFonts w:ascii="Times New Roman" w:hAnsi="Times New Roman" w:cs="Times New Roman"/>
                <w:sz w:val="21"/>
                <w:szCs w:val="21"/>
              </w:rPr>
            </w:pPr>
          </w:p>
        </w:tc>
        <w:tc>
          <w:tcPr>
            <w:tcW w:w="972" w:type="dxa"/>
          </w:tcPr>
          <w:p w:rsidR="00125F50" w:rsidRPr="006B6E5F" w:rsidRDefault="00125F50" w:rsidP="00842560">
            <w:pPr>
              <w:pStyle w:val="ConsPlusNormal"/>
              <w:jc w:val="center"/>
              <w:rPr>
                <w:rFonts w:ascii="Times New Roman" w:hAnsi="Times New Roman" w:cs="Times New Roman"/>
                <w:sz w:val="21"/>
                <w:szCs w:val="21"/>
              </w:rPr>
            </w:pPr>
          </w:p>
        </w:tc>
        <w:tc>
          <w:tcPr>
            <w:tcW w:w="936" w:type="dxa"/>
          </w:tcPr>
          <w:p w:rsidR="00125F50" w:rsidRPr="006B6E5F" w:rsidRDefault="00125F50" w:rsidP="00842560">
            <w:pPr>
              <w:pStyle w:val="ConsPlusNormal"/>
              <w:rPr>
                <w:rFonts w:ascii="Times New Roman" w:hAnsi="Times New Roman" w:cs="Times New Roman"/>
                <w:sz w:val="21"/>
                <w:szCs w:val="21"/>
              </w:rPr>
            </w:pPr>
            <w:r w:rsidRPr="006B6E5F">
              <w:rPr>
                <w:rFonts w:ascii="Times New Roman" w:hAnsi="Times New Roman" w:cs="Times New Roman"/>
                <w:sz w:val="21"/>
                <w:szCs w:val="21"/>
              </w:rPr>
              <w:t>Табачные изделия</w:t>
            </w:r>
          </w:p>
        </w:tc>
        <w:tc>
          <w:tcPr>
            <w:tcW w:w="596" w:type="dxa"/>
          </w:tcPr>
          <w:p w:rsidR="00125F50" w:rsidRPr="006B6E5F" w:rsidRDefault="00125F50" w:rsidP="00842560">
            <w:pPr>
              <w:pStyle w:val="ConsPlusNormal"/>
              <w:rPr>
                <w:rFonts w:ascii="Times New Roman" w:hAnsi="Times New Roman" w:cs="Times New Roman"/>
                <w:sz w:val="21"/>
                <w:szCs w:val="21"/>
              </w:rPr>
            </w:pPr>
            <w:r w:rsidRPr="006B6E5F">
              <w:rPr>
                <w:rFonts w:ascii="Times New Roman" w:hAnsi="Times New Roman" w:cs="Times New Roman"/>
                <w:sz w:val="21"/>
                <w:szCs w:val="21"/>
              </w:rPr>
              <w:t>До 3-х лет</w:t>
            </w:r>
          </w:p>
        </w:tc>
      </w:tr>
      <w:tr w:rsidR="00125F50" w:rsidRPr="006B6E5F" w:rsidTr="00125F50">
        <w:trPr>
          <w:trHeight w:val="1048"/>
        </w:trPr>
        <w:tc>
          <w:tcPr>
            <w:tcW w:w="319"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5</w:t>
            </w:r>
          </w:p>
        </w:tc>
        <w:tc>
          <w:tcPr>
            <w:tcW w:w="1380" w:type="dxa"/>
          </w:tcPr>
          <w:p w:rsidR="00125F50" w:rsidRPr="006B6E5F" w:rsidRDefault="00125F50" w:rsidP="00842560">
            <w:pPr>
              <w:pStyle w:val="ConsPlusNormal"/>
              <w:rPr>
                <w:rFonts w:ascii="Times New Roman" w:hAnsi="Times New Roman" w:cs="Times New Roman"/>
                <w:sz w:val="21"/>
                <w:szCs w:val="21"/>
              </w:rPr>
            </w:pPr>
            <w:r w:rsidRPr="006B6E5F">
              <w:rPr>
                <w:rFonts w:ascii="Times New Roman" w:hAnsi="Times New Roman" w:cs="Times New Roman"/>
                <w:sz w:val="21"/>
                <w:szCs w:val="21"/>
              </w:rPr>
              <w:t xml:space="preserve">ул. </w:t>
            </w:r>
            <w:proofErr w:type="spellStart"/>
            <w:r w:rsidRPr="006B6E5F">
              <w:rPr>
                <w:rFonts w:ascii="Times New Roman" w:hAnsi="Times New Roman" w:cs="Times New Roman"/>
                <w:sz w:val="21"/>
                <w:szCs w:val="21"/>
              </w:rPr>
              <w:t>Ленина</w:t>
            </w:r>
            <w:proofErr w:type="gramStart"/>
            <w:r w:rsidRPr="006B6E5F">
              <w:rPr>
                <w:rFonts w:ascii="Times New Roman" w:hAnsi="Times New Roman" w:cs="Times New Roman"/>
                <w:sz w:val="21"/>
                <w:szCs w:val="21"/>
              </w:rPr>
              <w:t>,т</w:t>
            </w:r>
            <w:proofErr w:type="gramEnd"/>
            <w:r w:rsidRPr="006B6E5F">
              <w:rPr>
                <w:rFonts w:ascii="Times New Roman" w:hAnsi="Times New Roman" w:cs="Times New Roman"/>
                <w:sz w:val="21"/>
                <w:szCs w:val="21"/>
              </w:rPr>
              <w:t>ерритория</w:t>
            </w:r>
            <w:proofErr w:type="spellEnd"/>
            <w:r w:rsidRPr="006B6E5F">
              <w:rPr>
                <w:rFonts w:ascii="Times New Roman" w:hAnsi="Times New Roman" w:cs="Times New Roman"/>
                <w:sz w:val="21"/>
                <w:szCs w:val="21"/>
              </w:rPr>
              <w:t xml:space="preserve">, прилегающая к </w:t>
            </w:r>
            <w:proofErr w:type="spellStart"/>
            <w:r w:rsidRPr="006B6E5F">
              <w:rPr>
                <w:rFonts w:ascii="Times New Roman" w:hAnsi="Times New Roman" w:cs="Times New Roman"/>
                <w:sz w:val="21"/>
                <w:szCs w:val="21"/>
              </w:rPr>
              <w:t>зд</w:t>
            </w:r>
            <w:proofErr w:type="spellEnd"/>
            <w:r w:rsidRPr="006B6E5F">
              <w:rPr>
                <w:rFonts w:ascii="Times New Roman" w:hAnsi="Times New Roman" w:cs="Times New Roman"/>
                <w:sz w:val="21"/>
                <w:szCs w:val="21"/>
              </w:rPr>
              <w:t>. 1В по ул. Ленина</w:t>
            </w:r>
          </w:p>
        </w:tc>
        <w:tc>
          <w:tcPr>
            <w:tcW w:w="883"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w:t>
            </w:r>
          </w:p>
        </w:tc>
        <w:tc>
          <w:tcPr>
            <w:tcW w:w="628"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X</w:t>
            </w: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448" w:type="dxa"/>
          </w:tcPr>
          <w:p w:rsidR="00125F50" w:rsidRPr="006B6E5F" w:rsidRDefault="00125F50" w:rsidP="00842560">
            <w:pPr>
              <w:pStyle w:val="ConsPlusNormal"/>
              <w:jc w:val="center"/>
              <w:rPr>
                <w:rFonts w:ascii="Times New Roman" w:hAnsi="Times New Roman" w:cs="Times New Roman"/>
                <w:sz w:val="21"/>
                <w:szCs w:val="21"/>
              </w:rPr>
            </w:pP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781" w:type="dxa"/>
          </w:tcPr>
          <w:p w:rsidR="00125F50" w:rsidRPr="006B6E5F" w:rsidRDefault="00125F50" w:rsidP="00842560">
            <w:pPr>
              <w:pStyle w:val="ConsPlusNormal"/>
              <w:jc w:val="center"/>
              <w:rPr>
                <w:rFonts w:ascii="Times New Roman" w:hAnsi="Times New Roman" w:cs="Times New Roman"/>
                <w:sz w:val="21"/>
                <w:szCs w:val="21"/>
              </w:rPr>
            </w:pPr>
          </w:p>
        </w:tc>
        <w:tc>
          <w:tcPr>
            <w:tcW w:w="830" w:type="dxa"/>
          </w:tcPr>
          <w:p w:rsidR="00125F50" w:rsidRPr="006B6E5F" w:rsidRDefault="00125F50" w:rsidP="00842560">
            <w:pPr>
              <w:pStyle w:val="ConsPlusNormal"/>
              <w:jc w:val="center"/>
              <w:rPr>
                <w:rFonts w:ascii="Times New Roman" w:hAnsi="Times New Roman" w:cs="Times New Roman"/>
                <w:sz w:val="21"/>
                <w:szCs w:val="21"/>
              </w:rPr>
            </w:pPr>
          </w:p>
        </w:tc>
        <w:tc>
          <w:tcPr>
            <w:tcW w:w="836" w:type="dxa"/>
          </w:tcPr>
          <w:p w:rsidR="00125F50" w:rsidRPr="006B6E5F" w:rsidRDefault="00125F50" w:rsidP="00842560">
            <w:pPr>
              <w:pStyle w:val="ConsPlusNormal"/>
              <w:jc w:val="center"/>
              <w:rPr>
                <w:rFonts w:ascii="Times New Roman" w:hAnsi="Times New Roman" w:cs="Times New Roman"/>
                <w:sz w:val="21"/>
                <w:szCs w:val="21"/>
              </w:rPr>
            </w:pPr>
          </w:p>
        </w:tc>
        <w:tc>
          <w:tcPr>
            <w:tcW w:w="601" w:type="dxa"/>
          </w:tcPr>
          <w:p w:rsidR="00125F50" w:rsidRPr="006B6E5F" w:rsidRDefault="00125F50" w:rsidP="00842560">
            <w:pPr>
              <w:pStyle w:val="ConsPlusNormal"/>
              <w:jc w:val="center"/>
              <w:rPr>
                <w:rFonts w:ascii="Times New Roman" w:hAnsi="Times New Roman" w:cs="Times New Roman"/>
                <w:sz w:val="21"/>
                <w:szCs w:val="21"/>
              </w:rPr>
            </w:pPr>
          </w:p>
        </w:tc>
        <w:tc>
          <w:tcPr>
            <w:tcW w:w="587" w:type="dxa"/>
          </w:tcPr>
          <w:p w:rsidR="00125F50" w:rsidRPr="006B6E5F" w:rsidRDefault="00125F50" w:rsidP="00842560">
            <w:pPr>
              <w:pStyle w:val="ConsPlusNormal"/>
              <w:jc w:val="center"/>
              <w:rPr>
                <w:rFonts w:ascii="Times New Roman" w:hAnsi="Times New Roman" w:cs="Times New Roman"/>
                <w:sz w:val="21"/>
                <w:szCs w:val="21"/>
              </w:rPr>
            </w:pP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765" w:type="dxa"/>
          </w:tcPr>
          <w:p w:rsidR="00125F50" w:rsidRPr="006B6E5F" w:rsidRDefault="00125F50" w:rsidP="00842560">
            <w:pPr>
              <w:pStyle w:val="ConsPlusNormal"/>
              <w:jc w:val="center"/>
              <w:rPr>
                <w:rFonts w:ascii="Times New Roman" w:hAnsi="Times New Roman" w:cs="Times New Roman"/>
                <w:sz w:val="21"/>
                <w:szCs w:val="21"/>
              </w:rPr>
            </w:pPr>
          </w:p>
        </w:tc>
        <w:tc>
          <w:tcPr>
            <w:tcW w:w="670" w:type="dxa"/>
          </w:tcPr>
          <w:p w:rsidR="00125F50" w:rsidRPr="006B6E5F" w:rsidRDefault="00125F50" w:rsidP="00842560">
            <w:pPr>
              <w:pStyle w:val="ConsPlusNormal"/>
              <w:jc w:val="center"/>
              <w:rPr>
                <w:rFonts w:ascii="Times New Roman" w:hAnsi="Times New Roman" w:cs="Times New Roman"/>
                <w:sz w:val="21"/>
                <w:szCs w:val="21"/>
              </w:rPr>
            </w:pPr>
          </w:p>
        </w:tc>
        <w:tc>
          <w:tcPr>
            <w:tcW w:w="859" w:type="dxa"/>
          </w:tcPr>
          <w:p w:rsidR="00125F50" w:rsidRPr="006B6E5F" w:rsidRDefault="00125F50" w:rsidP="00842560">
            <w:pPr>
              <w:pStyle w:val="ConsPlusNormal"/>
              <w:jc w:val="center"/>
              <w:rPr>
                <w:rFonts w:ascii="Times New Roman" w:hAnsi="Times New Roman" w:cs="Times New Roman"/>
                <w:sz w:val="21"/>
                <w:szCs w:val="21"/>
              </w:rPr>
            </w:pPr>
          </w:p>
        </w:tc>
        <w:tc>
          <w:tcPr>
            <w:tcW w:w="517"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X</w:t>
            </w:r>
          </w:p>
        </w:tc>
        <w:tc>
          <w:tcPr>
            <w:tcW w:w="882" w:type="dxa"/>
          </w:tcPr>
          <w:p w:rsidR="00125F50" w:rsidRPr="006B6E5F" w:rsidRDefault="00125F50" w:rsidP="00842560">
            <w:pPr>
              <w:pStyle w:val="ConsPlusNormal"/>
              <w:jc w:val="center"/>
              <w:rPr>
                <w:rFonts w:ascii="Times New Roman" w:hAnsi="Times New Roman" w:cs="Times New Roman"/>
                <w:sz w:val="21"/>
                <w:szCs w:val="21"/>
              </w:rPr>
            </w:pPr>
          </w:p>
        </w:tc>
        <w:tc>
          <w:tcPr>
            <w:tcW w:w="894" w:type="dxa"/>
          </w:tcPr>
          <w:p w:rsidR="00125F50" w:rsidRPr="006B6E5F" w:rsidRDefault="00125F50" w:rsidP="00842560">
            <w:pPr>
              <w:pStyle w:val="ConsPlusNormal"/>
              <w:jc w:val="center"/>
              <w:rPr>
                <w:rFonts w:ascii="Times New Roman" w:hAnsi="Times New Roman" w:cs="Times New Roman"/>
                <w:sz w:val="21"/>
                <w:szCs w:val="21"/>
              </w:rPr>
            </w:pPr>
          </w:p>
        </w:tc>
        <w:tc>
          <w:tcPr>
            <w:tcW w:w="972" w:type="dxa"/>
          </w:tcPr>
          <w:p w:rsidR="00125F50" w:rsidRPr="006B6E5F" w:rsidRDefault="00125F50" w:rsidP="00842560">
            <w:pPr>
              <w:pStyle w:val="ConsPlusNormal"/>
              <w:rPr>
                <w:rFonts w:ascii="Times New Roman" w:hAnsi="Times New Roman" w:cs="Times New Roman"/>
                <w:sz w:val="21"/>
                <w:szCs w:val="21"/>
              </w:rPr>
            </w:pPr>
          </w:p>
        </w:tc>
        <w:tc>
          <w:tcPr>
            <w:tcW w:w="936" w:type="dxa"/>
          </w:tcPr>
          <w:p w:rsidR="00125F50" w:rsidRPr="006B6E5F" w:rsidRDefault="00125F50" w:rsidP="00842560">
            <w:pPr>
              <w:pStyle w:val="ConsPlusNormal"/>
              <w:rPr>
                <w:rFonts w:ascii="Times New Roman" w:hAnsi="Times New Roman" w:cs="Times New Roman"/>
                <w:sz w:val="21"/>
                <w:szCs w:val="21"/>
              </w:rPr>
            </w:pPr>
          </w:p>
        </w:tc>
        <w:tc>
          <w:tcPr>
            <w:tcW w:w="596" w:type="dxa"/>
          </w:tcPr>
          <w:p w:rsidR="00125F50" w:rsidRPr="006B6E5F" w:rsidRDefault="00125F50" w:rsidP="00842560">
            <w:pPr>
              <w:pStyle w:val="ConsPlusNormal"/>
              <w:rPr>
                <w:rFonts w:ascii="Times New Roman" w:hAnsi="Times New Roman" w:cs="Times New Roman"/>
                <w:sz w:val="21"/>
                <w:szCs w:val="21"/>
              </w:rPr>
            </w:pPr>
            <w:r w:rsidRPr="006B6E5F">
              <w:rPr>
                <w:rFonts w:ascii="Times New Roman" w:hAnsi="Times New Roman" w:cs="Times New Roman"/>
                <w:sz w:val="21"/>
                <w:szCs w:val="21"/>
              </w:rPr>
              <w:t>До 3-х лет</w:t>
            </w:r>
          </w:p>
        </w:tc>
      </w:tr>
      <w:tr w:rsidR="00125F50" w:rsidRPr="006B6E5F" w:rsidTr="00125F50">
        <w:trPr>
          <w:trHeight w:val="1143"/>
        </w:trPr>
        <w:tc>
          <w:tcPr>
            <w:tcW w:w="319"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6</w:t>
            </w:r>
          </w:p>
        </w:tc>
        <w:tc>
          <w:tcPr>
            <w:tcW w:w="1380" w:type="dxa"/>
          </w:tcPr>
          <w:p w:rsidR="00125F50" w:rsidRPr="006B6E5F" w:rsidRDefault="00125F50" w:rsidP="00842560">
            <w:pPr>
              <w:pStyle w:val="ConsPlusNormal"/>
              <w:rPr>
                <w:rFonts w:ascii="Times New Roman" w:hAnsi="Times New Roman" w:cs="Times New Roman"/>
                <w:sz w:val="21"/>
                <w:szCs w:val="21"/>
              </w:rPr>
            </w:pPr>
            <w:r w:rsidRPr="006B6E5F">
              <w:rPr>
                <w:rFonts w:ascii="Times New Roman" w:hAnsi="Times New Roman" w:cs="Times New Roman"/>
                <w:sz w:val="21"/>
                <w:szCs w:val="21"/>
              </w:rPr>
              <w:t xml:space="preserve">ул. Строителей, территория, прилегающая к </w:t>
            </w:r>
            <w:proofErr w:type="spellStart"/>
            <w:r w:rsidRPr="006B6E5F">
              <w:rPr>
                <w:rFonts w:ascii="Times New Roman" w:hAnsi="Times New Roman" w:cs="Times New Roman"/>
                <w:sz w:val="21"/>
                <w:szCs w:val="21"/>
              </w:rPr>
              <w:t>зд</w:t>
            </w:r>
            <w:proofErr w:type="spellEnd"/>
            <w:r w:rsidRPr="006B6E5F">
              <w:rPr>
                <w:rFonts w:ascii="Times New Roman" w:hAnsi="Times New Roman" w:cs="Times New Roman"/>
                <w:sz w:val="21"/>
                <w:szCs w:val="21"/>
              </w:rPr>
              <w:t>. 5а по ул. Строителей</w:t>
            </w:r>
          </w:p>
        </w:tc>
        <w:tc>
          <w:tcPr>
            <w:tcW w:w="883" w:type="dxa"/>
          </w:tcPr>
          <w:p w:rsidR="00125F50" w:rsidRPr="006B6E5F" w:rsidRDefault="00125F50" w:rsidP="00842560">
            <w:pPr>
              <w:pStyle w:val="ConsPlusNormal"/>
              <w:jc w:val="center"/>
              <w:rPr>
                <w:rFonts w:ascii="Times New Roman" w:hAnsi="Times New Roman" w:cs="Times New Roman"/>
                <w:sz w:val="21"/>
                <w:szCs w:val="21"/>
              </w:rPr>
            </w:pPr>
          </w:p>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w:t>
            </w:r>
          </w:p>
        </w:tc>
        <w:tc>
          <w:tcPr>
            <w:tcW w:w="628" w:type="dxa"/>
          </w:tcPr>
          <w:p w:rsidR="00125F50" w:rsidRPr="006B6E5F" w:rsidRDefault="00125F50" w:rsidP="00842560">
            <w:pPr>
              <w:pStyle w:val="ConsPlusNormal"/>
              <w:jc w:val="center"/>
              <w:rPr>
                <w:rFonts w:ascii="Times New Roman" w:hAnsi="Times New Roman" w:cs="Times New Roman"/>
                <w:sz w:val="21"/>
                <w:szCs w:val="21"/>
              </w:rPr>
            </w:pP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448"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Х</w:t>
            </w: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781" w:type="dxa"/>
          </w:tcPr>
          <w:p w:rsidR="00125F50" w:rsidRPr="006B6E5F" w:rsidRDefault="00125F50" w:rsidP="00842560">
            <w:pPr>
              <w:pStyle w:val="ConsPlusNormal"/>
              <w:jc w:val="center"/>
              <w:rPr>
                <w:rFonts w:ascii="Times New Roman" w:hAnsi="Times New Roman" w:cs="Times New Roman"/>
                <w:sz w:val="21"/>
                <w:szCs w:val="21"/>
              </w:rPr>
            </w:pPr>
          </w:p>
        </w:tc>
        <w:tc>
          <w:tcPr>
            <w:tcW w:w="830" w:type="dxa"/>
          </w:tcPr>
          <w:p w:rsidR="00125F50" w:rsidRPr="006B6E5F" w:rsidRDefault="00125F50" w:rsidP="00842560">
            <w:pPr>
              <w:pStyle w:val="ConsPlusNormal"/>
              <w:jc w:val="center"/>
              <w:rPr>
                <w:rFonts w:ascii="Times New Roman" w:hAnsi="Times New Roman" w:cs="Times New Roman"/>
                <w:sz w:val="21"/>
                <w:szCs w:val="21"/>
              </w:rPr>
            </w:pPr>
          </w:p>
        </w:tc>
        <w:tc>
          <w:tcPr>
            <w:tcW w:w="836" w:type="dxa"/>
          </w:tcPr>
          <w:p w:rsidR="00125F50" w:rsidRPr="006B6E5F" w:rsidRDefault="00125F50" w:rsidP="00842560">
            <w:pPr>
              <w:pStyle w:val="ConsPlusNormal"/>
              <w:jc w:val="center"/>
              <w:rPr>
                <w:rFonts w:ascii="Times New Roman" w:hAnsi="Times New Roman" w:cs="Times New Roman"/>
                <w:sz w:val="21"/>
                <w:szCs w:val="21"/>
              </w:rPr>
            </w:pPr>
          </w:p>
        </w:tc>
        <w:tc>
          <w:tcPr>
            <w:tcW w:w="601" w:type="dxa"/>
          </w:tcPr>
          <w:p w:rsidR="00125F50" w:rsidRPr="006B6E5F" w:rsidRDefault="00125F50" w:rsidP="00842560">
            <w:pPr>
              <w:pStyle w:val="ConsPlusNormal"/>
              <w:jc w:val="center"/>
              <w:rPr>
                <w:rFonts w:ascii="Times New Roman" w:hAnsi="Times New Roman" w:cs="Times New Roman"/>
                <w:sz w:val="21"/>
                <w:szCs w:val="21"/>
              </w:rPr>
            </w:pPr>
          </w:p>
        </w:tc>
        <w:tc>
          <w:tcPr>
            <w:tcW w:w="587" w:type="dxa"/>
          </w:tcPr>
          <w:p w:rsidR="00125F50" w:rsidRPr="006B6E5F" w:rsidRDefault="00125F50" w:rsidP="00842560">
            <w:pPr>
              <w:pStyle w:val="ConsPlusNormal"/>
              <w:jc w:val="center"/>
              <w:rPr>
                <w:rFonts w:ascii="Times New Roman" w:hAnsi="Times New Roman" w:cs="Times New Roman"/>
                <w:sz w:val="21"/>
                <w:szCs w:val="21"/>
              </w:rPr>
            </w:pP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765" w:type="dxa"/>
          </w:tcPr>
          <w:p w:rsidR="00125F50" w:rsidRPr="006B6E5F" w:rsidRDefault="00125F50" w:rsidP="00842560">
            <w:pPr>
              <w:pStyle w:val="ConsPlusNormal"/>
              <w:jc w:val="center"/>
              <w:rPr>
                <w:rFonts w:ascii="Times New Roman" w:hAnsi="Times New Roman" w:cs="Times New Roman"/>
                <w:sz w:val="21"/>
                <w:szCs w:val="21"/>
              </w:rPr>
            </w:pPr>
          </w:p>
        </w:tc>
        <w:tc>
          <w:tcPr>
            <w:tcW w:w="670" w:type="dxa"/>
          </w:tcPr>
          <w:p w:rsidR="00125F50" w:rsidRPr="006B6E5F" w:rsidRDefault="00125F50" w:rsidP="00842560">
            <w:pPr>
              <w:pStyle w:val="ConsPlusNormal"/>
              <w:jc w:val="center"/>
              <w:rPr>
                <w:rFonts w:ascii="Times New Roman" w:hAnsi="Times New Roman" w:cs="Times New Roman"/>
                <w:sz w:val="21"/>
                <w:szCs w:val="21"/>
              </w:rPr>
            </w:pPr>
          </w:p>
        </w:tc>
        <w:tc>
          <w:tcPr>
            <w:tcW w:w="859" w:type="dxa"/>
          </w:tcPr>
          <w:p w:rsidR="00125F50" w:rsidRPr="006B6E5F" w:rsidRDefault="00125F50" w:rsidP="00842560">
            <w:pPr>
              <w:pStyle w:val="ConsPlusNormal"/>
              <w:jc w:val="center"/>
              <w:rPr>
                <w:rFonts w:ascii="Times New Roman" w:hAnsi="Times New Roman" w:cs="Times New Roman"/>
                <w:sz w:val="21"/>
                <w:szCs w:val="21"/>
              </w:rPr>
            </w:pPr>
          </w:p>
        </w:tc>
        <w:tc>
          <w:tcPr>
            <w:tcW w:w="517" w:type="dxa"/>
          </w:tcPr>
          <w:p w:rsidR="00125F50" w:rsidRPr="006B6E5F" w:rsidRDefault="00125F50" w:rsidP="00842560">
            <w:pPr>
              <w:pStyle w:val="ConsPlusNormal"/>
              <w:jc w:val="center"/>
              <w:rPr>
                <w:rFonts w:ascii="Times New Roman" w:hAnsi="Times New Roman" w:cs="Times New Roman"/>
                <w:sz w:val="21"/>
                <w:szCs w:val="21"/>
              </w:rPr>
            </w:pPr>
          </w:p>
        </w:tc>
        <w:tc>
          <w:tcPr>
            <w:tcW w:w="882" w:type="dxa"/>
          </w:tcPr>
          <w:p w:rsidR="00125F50" w:rsidRPr="006B6E5F" w:rsidRDefault="00125F50" w:rsidP="00842560">
            <w:pPr>
              <w:pStyle w:val="ConsPlusNormal"/>
              <w:jc w:val="center"/>
              <w:rPr>
                <w:rFonts w:ascii="Times New Roman" w:hAnsi="Times New Roman" w:cs="Times New Roman"/>
                <w:sz w:val="21"/>
                <w:szCs w:val="21"/>
              </w:rPr>
            </w:pPr>
          </w:p>
        </w:tc>
        <w:tc>
          <w:tcPr>
            <w:tcW w:w="894" w:type="dxa"/>
          </w:tcPr>
          <w:p w:rsidR="00125F50" w:rsidRPr="006B6E5F" w:rsidRDefault="00125F50" w:rsidP="00842560">
            <w:pPr>
              <w:pStyle w:val="ConsPlusNormal"/>
              <w:jc w:val="center"/>
              <w:rPr>
                <w:rFonts w:ascii="Times New Roman" w:hAnsi="Times New Roman" w:cs="Times New Roman"/>
                <w:sz w:val="21"/>
                <w:szCs w:val="21"/>
              </w:rPr>
            </w:pPr>
          </w:p>
        </w:tc>
        <w:tc>
          <w:tcPr>
            <w:tcW w:w="972" w:type="dxa"/>
          </w:tcPr>
          <w:p w:rsidR="00125F50" w:rsidRPr="006B6E5F" w:rsidRDefault="00125F50" w:rsidP="00842560">
            <w:pPr>
              <w:pStyle w:val="ConsPlusNormal"/>
              <w:rPr>
                <w:rFonts w:ascii="Times New Roman" w:hAnsi="Times New Roman" w:cs="Times New Roman"/>
                <w:sz w:val="21"/>
                <w:szCs w:val="21"/>
              </w:rPr>
            </w:pPr>
          </w:p>
        </w:tc>
        <w:tc>
          <w:tcPr>
            <w:tcW w:w="936" w:type="dxa"/>
          </w:tcPr>
          <w:p w:rsidR="00125F50" w:rsidRPr="006B6E5F" w:rsidRDefault="00125F50" w:rsidP="00842560">
            <w:pPr>
              <w:pStyle w:val="ConsPlusNormal"/>
              <w:rPr>
                <w:rFonts w:ascii="Times New Roman" w:hAnsi="Times New Roman" w:cs="Times New Roman"/>
                <w:sz w:val="21"/>
                <w:szCs w:val="21"/>
              </w:rPr>
            </w:pPr>
            <w:proofErr w:type="spellStart"/>
            <w:proofErr w:type="gramStart"/>
            <w:r w:rsidRPr="006B6E5F">
              <w:rPr>
                <w:rFonts w:ascii="Times New Roman" w:hAnsi="Times New Roman" w:cs="Times New Roman"/>
                <w:sz w:val="21"/>
                <w:szCs w:val="21"/>
              </w:rPr>
              <w:t>Печатна</w:t>
            </w:r>
            <w:proofErr w:type="spellEnd"/>
            <w:r w:rsidRPr="006B6E5F">
              <w:rPr>
                <w:rFonts w:ascii="Times New Roman" w:hAnsi="Times New Roman" w:cs="Times New Roman"/>
                <w:sz w:val="21"/>
                <w:szCs w:val="21"/>
              </w:rPr>
              <w:t xml:space="preserve"> я</w:t>
            </w:r>
            <w:proofErr w:type="gramEnd"/>
            <w:r w:rsidRPr="006B6E5F">
              <w:rPr>
                <w:rFonts w:ascii="Times New Roman" w:hAnsi="Times New Roman" w:cs="Times New Roman"/>
                <w:sz w:val="21"/>
                <w:szCs w:val="21"/>
              </w:rPr>
              <w:t xml:space="preserve"> продукция</w:t>
            </w:r>
          </w:p>
        </w:tc>
        <w:tc>
          <w:tcPr>
            <w:tcW w:w="596" w:type="dxa"/>
          </w:tcPr>
          <w:p w:rsidR="00125F50" w:rsidRPr="006B6E5F" w:rsidRDefault="00125F50" w:rsidP="00842560">
            <w:pPr>
              <w:pStyle w:val="ConsPlusNormal"/>
              <w:rPr>
                <w:rFonts w:ascii="Times New Roman" w:hAnsi="Times New Roman" w:cs="Times New Roman"/>
                <w:sz w:val="21"/>
                <w:szCs w:val="21"/>
              </w:rPr>
            </w:pPr>
            <w:r w:rsidRPr="006B6E5F">
              <w:rPr>
                <w:rFonts w:ascii="Times New Roman" w:hAnsi="Times New Roman" w:cs="Times New Roman"/>
                <w:sz w:val="21"/>
                <w:szCs w:val="21"/>
              </w:rPr>
              <w:t>До 3-х лет</w:t>
            </w:r>
          </w:p>
        </w:tc>
      </w:tr>
      <w:tr w:rsidR="00125F50" w:rsidRPr="006B6E5F" w:rsidTr="00125F50">
        <w:tc>
          <w:tcPr>
            <w:tcW w:w="319"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7</w:t>
            </w:r>
          </w:p>
        </w:tc>
        <w:tc>
          <w:tcPr>
            <w:tcW w:w="1380" w:type="dxa"/>
          </w:tcPr>
          <w:p w:rsidR="00125F50" w:rsidRPr="006B6E5F" w:rsidRDefault="00125F50" w:rsidP="00842560">
            <w:pPr>
              <w:pStyle w:val="ConsPlusNormal"/>
              <w:rPr>
                <w:rFonts w:ascii="Times New Roman" w:hAnsi="Times New Roman" w:cs="Times New Roman"/>
                <w:sz w:val="21"/>
                <w:szCs w:val="21"/>
              </w:rPr>
            </w:pPr>
            <w:r w:rsidRPr="006B6E5F">
              <w:rPr>
                <w:rFonts w:ascii="Times New Roman" w:hAnsi="Times New Roman" w:cs="Times New Roman"/>
                <w:sz w:val="21"/>
                <w:szCs w:val="21"/>
              </w:rPr>
              <w:t xml:space="preserve">ул. Победы, </w:t>
            </w:r>
            <w:proofErr w:type="gramStart"/>
            <w:r w:rsidRPr="006B6E5F">
              <w:rPr>
                <w:rFonts w:ascii="Times New Roman" w:hAnsi="Times New Roman" w:cs="Times New Roman"/>
                <w:sz w:val="21"/>
                <w:szCs w:val="21"/>
              </w:rPr>
              <w:t>территория</w:t>
            </w:r>
            <w:proofErr w:type="gramEnd"/>
            <w:r w:rsidRPr="006B6E5F">
              <w:rPr>
                <w:rFonts w:ascii="Times New Roman" w:hAnsi="Times New Roman" w:cs="Times New Roman"/>
                <w:sz w:val="21"/>
                <w:szCs w:val="21"/>
              </w:rPr>
              <w:t xml:space="preserve"> прилегающая к </w:t>
            </w:r>
            <w:proofErr w:type="spellStart"/>
            <w:r w:rsidRPr="006B6E5F">
              <w:rPr>
                <w:rFonts w:ascii="Times New Roman" w:hAnsi="Times New Roman" w:cs="Times New Roman"/>
                <w:sz w:val="21"/>
                <w:szCs w:val="21"/>
              </w:rPr>
              <w:t>зд</w:t>
            </w:r>
            <w:proofErr w:type="spellEnd"/>
            <w:r w:rsidRPr="006B6E5F">
              <w:rPr>
                <w:rFonts w:ascii="Times New Roman" w:hAnsi="Times New Roman" w:cs="Times New Roman"/>
                <w:sz w:val="21"/>
                <w:szCs w:val="21"/>
              </w:rPr>
              <w:t>. 7Б по ул. Победы</w:t>
            </w:r>
          </w:p>
        </w:tc>
        <w:tc>
          <w:tcPr>
            <w:tcW w:w="883"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1</w:t>
            </w:r>
          </w:p>
        </w:tc>
        <w:tc>
          <w:tcPr>
            <w:tcW w:w="628" w:type="dxa"/>
          </w:tcPr>
          <w:p w:rsidR="00125F50" w:rsidRPr="006B6E5F" w:rsidRDefault="00125F50" w:rsidP="00842560">
            <w:pPr>
              <w:pStyle w:val="ConsPlusNormal"/>
              <w:jc w:val="center"/>
              <w:rPr>
                <w:rFonts w:ascii="Times New Roman" w:hAnsi="Times New Roman" w:cs="Times New Roman"/>
                <w:sz w:val="21"/>
                <w:szCs w:val="21"/>
              </w:rPr>
            </w:pP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448"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X</w:t>
            </w: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781" w:type="dxa"/>
          </w:tcPr>
          <w:p w:rsidR="00125F50" w:rsidRPr="006B6E5F" w:rsidRDefault="00125F50" w:rsidP="00842560">
            <w:pPr>
              <w:pStyle w:val="ConsPlusNormal"/>
              <w:jc w:val="center"/>
              <w:rPr>
                <w:rFonts w:ascii="Times New Roman" w:hAnsi="Times New Roman" w:cs="Times New Roman"/>
                <w:sz w:val="21"/>
                <w:szCs w:val="21"/>
              </w:rPr>
            </w:pPr>
          </w:p>
        </w:tc>
        <w:tc>
          <w:tcPr>
            <w:tcW w:w="830" w:type="dxa"/>
          </w:tcPr>
          <w:p w:rsidR="00125F50" w:rsidRPr="006B6E5F" w:rsidRDefault="00125F50" w:rsidP="00842560">
            <w:pPr>
              <w:pStyle w:val="ConsPlusNormal"/>
              <w:jc w:val="center"/>
              <w:rPr>
                <w:rFonts w:ascii="Times New Roman" w:hAnsi="Times New Roman" w:cs="Times New Roman"/>
                <w:sz w:val="21"/>
                <w:szCs w:val="21"/>
              </w:rPr>
            </w:pPr>
          </w:p>
        </w:tc>
        <w:tc>
          <w:tcPr>
            <w:tcW w:w="836" w:type="dxa"/>
          </w:tcPr>
          <w:p w:rsidR="00125F50" w:rsidRPr="006B6E5F" w:rsidRDefault="00125F50" w:rsidP="00842560">
            <w:pPr>
              <w:pStyle w:val="ConsPlusNormal"/>
              <w:jc w:val="center"/>
              <w:rPr>
                <w:rFonts w:ascii="Times New Roman" w:hAnsi="Times New Roman" w:cs="Times New Roman"/>
                <w:sz w:val="21"/>
                <w:szCs w:val="21"/>
              </w:rPr>
            </w:pPr>
          </w:p>
        </w:tc>
        <w:tc>
          <w:tcPr>
            <w:tcW w:w="601" w:type="dxa"/>
          </w:tcPr>
          <w:p w:rsidR="00125F50" w:rsidRPr="006B6E5F" w:rsidRDefault="00125F50" w:rsidP="00842560">
            <w:pPr>
              <w:pStyle w:val="ConsPlusNormal"/>
              <w:jc w:val="center"/>
              <w:rPr>
                <w:rFonts w:ascii="Times New Roman" w:hAnsi="Times New Roman" w:cs="Times New Roman"/>
                <w:sz w:val="21"/>
                <w:szCs w:val="21"/>
              </w:rPr>
            </w:pPr>
          </w:p>
        </w:tc>
        <w:tc>
          <w:tcPr>
            <w:tcW w:w="587" w:type="dxa"/>
          </w:tcPr>
          <w:p w:rsidR="00125F50" w:rsidRPr="006B6E5F" w:rsidRDefault="00125F50" w:rsidP="00842560">
            <w:pPr>
              <w:pStyle w:val="ConsPlusNormal"/>
              <w:jc w:val="center"/>
              <w:rPr>
                <w:rFonts w:ascii="Times New Roman" w:hAnsi="Times New Roman" w:cs="Times New Roman"/>
                <w:sz w:val="21"/>
                <w:szCs w:val="21"/>
              </w:rPr>
            </w:pPr>
          </w:p>
        </w:tc>
        <w:tc>
          <w:tcPr>
            <w:tcW w:w="592" w:type="dxa"/>
          </w:tcPr>
          <w:p w:rsidR="00125F50" w:rsidRPr="006B6E5F" w:rsidRDefault="00125F50" w:rsidP="00842560">
            <w:pPr>
              <w:pStyle w:val="ConsPlusNormal"/>
              <w:jc w:val="center"/>
              <w:rPr>
                <w:rFonts w:ascii="Times New Roman" w:hAnsi="Times New Roman" w:cs="Times New Roman"/>
                <w:sz w:val="21"/>
                <w:szCs w:val="21"/>
              </w:rPr>
            </w:pPr>
          </w:p>
        </w:tc>
        <w:tc>
          <w:tcPr>
            <w:tcW w:w="765" w:type="dxa"/>
          </w:tcPr>
          <w:p w:rsidR="00125F50" w:rsidRPr="006B6E5F" w:rsidRDefault="00125F50" w:rsidP="00842560">
            <w:pPr>
              <w:pStyle w:val="ConsPlusNormal"/>
              <w:jc w:val="center"/>
              <w:rPr>
                <w:rFonts w:ascii="Times New Roman" w:hAnsi="Times New Roman" w:cs="Times New Roman"/>
                <w:sz w:val="21"/>
                <w:szCs w:val="21"/>
              </w:rPr>
            </w:pPr>
          </w:p>
        </w:tc>
        <w:tc>
          <w:tcPr>
            <w:tcW w:w="670" w:type="dxa"/>
          </w:tcPr>
          <w:p w:rsidR="00125F50" w:rsidRPr="006B6E5F" w:rsidRDefault="00125F50" w:rsidP="00842560">
            <w:pPr>
              <w:pStyle w:val="ConsPlusNormal"/>
              <w:jc w:val="center"/>
              <w:rPr>
                <w:rFonts w:ascii="Times New Roman" w:hAnsi="Times New Roman" w:cs="Times New Roman"/>
                <w:sz w:val="21"/>
                <w:szCs w:val="21"/>
              </w:rPr>
            </w:pPr>
          </w:p>
        </w:tc>
        <w:tc>
          <w:tcPr>
            <w:tcW w:w="859" w:type="dxa"/>
          </w:tcPr>
          <w:p w:rsidR="00125F50" w:rsidRPr="006B6E5F" w:rsidRDefault="00125F50" w:rsidP="00842560">
            <w:pPr>
              <w:pStyle w:val="ConsPlusNormal"/>
              <w:jc w:val="center"/>
              <w:rPr>
                <w:rFonts w:ascii="Times New Roman" w:hAnsi="Times New Roman" w:cs="Times New Roman"/>
                <w:sz w:val="21"/>
                <w:szCs w:val="21"/>
              </w:rPr>
            </w:pPr>
          </w:p>
        </w:tc>
        <w:tc>
          <w:tcPr>
            <w:tcW w:w="517" w:type="dxa"/>
          </w:tcPr>
          <w:p w:rsidR="00125F50" w:rsidRPr="006B6E5F" w:rsidRDefault="00125F50" w:rsidP="00842560">
            <w:pPr>
              <w:pStyle w:val="ConsPlusNormal"/>
              <w:jc w:val="center"/>
              <w:rPr>
                <w:rFonts w:ascii="Times New Roman" w:hAnsi="Times New Roman" w:cs="Times New Roman"/>
                <w:sz w:val="21"/>
                <w:szCs w:val="21"/>
              </w:rPr>
            </w:pPr>
          </w:p>
        </w:tc>
        <w:tc>
          <w:tcPr>
            <w:tcW w:w="882" w:type="dxa"/>
          </w:tcPr>
          <w:p w:rsidR="00125F50" w:rsidRPr="006B6E5F" w:rsidRDefault="00125F50" w:rsidP="00842560">
            <w:pPr>
              <w:pStyle w:val="ConsPlusNormal"/>
              <w:jc w:val="center"/>
              <w:rPr>
                <w:rFonts w:ascii="Times New Roman" w:hAnsi="Times New Roman" w:cs="Times New Roman"/>
                <w:sz w:val="21"/>
                <w:szCs w:val="21"/>
              </w:rPr>
            </w:pPr>
          </w:p>
        </w:tc>
        <w:tc>
          <w:tcPr>
            <w:tcW w:w="894" w:type="dxa"/>
          </w:tcPr>
          <w:p w:rsidR="00125F50" w:rsidRPr="006B6E5F" w:rsidRDefault="00125F50" w:rsidP="00842560">
            <w:pPr>
              <w:pStyle w:val="ConsPlusNormal"/>
              <w:jc w:val="center"/>
              <w:rPr>
                <w:rFonts w:ascii="Times New Roman" w:hAnsi="Times New Roman" w:cs="Times New Roman"/>
                <w:sz w:val="21"/>
                <w:szCs w:val="21"/>
              </w:rPr>
            </w:pPr>
            <w:r w:rsidRPr="006B6E5F">
              <w:rPr>
                <w:rFonts w:ascii="Times New Roman" w:hAnsi="Times New Roman" w:cs="Times New Roman"/>
                <w:sz w:val="21"/>
                <w:szCs w:val="21"/>
              </w:rPr>
              <w:t>Х</w:t>
            </w:r>
          </w:p>
        </w:tc>
        <w:tc>
          <w:tcPr>
            <w:tcW w:w="972" w:type="dxa"/>
          </w:tcPr>
          <w:p w:rsidR="00125F50" w:rsidRPr="006B6E5F" w:rsidRDefault="00125F50" w:rsidP="00842560">
            <w:pPr>
              <w:pStyle w:val="ConsPlusNormal"/>
              <w:rPr>
                <w:rFonts w:ascii="Times New Roman" w:hAnsi="Times New Roman" w:cs="Times New Roman"/>
                <w:sz w:val="21"/>
                <w:szCs w:val="21"/>
              </w:rPr>
            </w:pPr>
          </w:p>
        </w:tc>
        <w:tc>
          <w:tcPr>
            <w:tcW w:w="936" w:type="dxa"/>
          </w:tcPr>
          <w:p w:rsidR="00125F50" w:rsidRPr="006B6E5F" w:rsidRDefault="00125F50" w:rsidP="00842560">
            <w:pPr>
              <w:pStyle w:val="ConsPlusNormal"/>
              <w:rPr>
                <w:rFonts w:ascii="Times New Roman" w:hAnsi="Times New Roman" w:cs="Times New Roman"/>
                <w:sz w:val="21"/>
                <w:szCs w:val="21"/>
              </w:rPr>
            </w:pPr>
          </w:p>
        </w:tc>
        <w:tc>
          <w:tcPr>
            <w:tcW w:w="596" w:type="dxa"/>
          </w:tcPr>
          <w:p w:rsidR="00125F50" w:rsidRPr="006B6E5F" w:rsidRDefault="00125F50" w:rsidP="00842560">
            <w:pPr>
              <w:pStyle w:val="ConsPlusNormal"/>
              <w:rPr>
                <w:rFonts w:ascii="Times New Roman" w:hAnsi="Times New Roman" w:cs="Times New Roman"/>
                <w:sz w:val="21"/>
                <w:szCs w:val="21"/>
              </w:rPr>
            </w:pPr>
            <w:r w:rsidRPr="006B6E5F">
              <w:rPr>
                <w:rFonts w:ascii="Times New Roman" w:hAnsi="Times New Roman" w:cs="Times New Roman"/>
                <w:sz w:val="21"/>
                <w:szCs w:val="21"/>
              </w:rPr>
              <w:t>До 3-х лет</w:t>
            </w:r>
          </w:p>
        </w:tc>
      </w:tr>
    </w:tbl>
    <w:p w:rsidR="00125F50" w:rsidRPr="00D939C5" w:rsidRDefault="00125F50">
      <w:pPr>
        <w:pStyle w:val="ConsPlusTitle"/>
        <w:jc w:val="center"/>
        <w:rPr>
          <w:rFonts w:ascii="Times New Roman" w:hAnsi="Times New Roman" w:cs="Times New Roman"/>
          <w:sz w:val="24"/>
          <w:szCs w:val="24"/>
        </w:rPr>
      </w:pPr>
    </w:p>
    <w:p w:rsidR="0055596F" w:rsidRPr="00D939C5" w:rsidRDefault="0055596F">
      <w:pPr>
        <w:pStyle w:val="ConsPlusNormal"/>
        <w:spacing w:after="1"/>
        <w:rPr>
          <w:rFonts w:ascii="Times New Roman" w:hAnsi="Times New Roman" w:cs="Times New Roman"/>
          <w:sz w:val="24"/>
          <w:szCs w:val="24"/>
        </w:rPr>
      </w:pPr>
    </w:p>
    <w:p w:rsidR="0055596F" w:rsidRPr="00D939C5" w:rsidRDefault="0055596F">
      <w:pPr>
        <w:pStyle w:val="ConsPlusNormal"/>
        <w:jc w:val="both"/>
        <w:rPr>
          <w:rFonts w:ascii="Times New Roman" w:hAnsi="Times New Roman" w:cs="Times New Roman"/>
          <w:sz w:val="24"/>
          <w:szCs w:val="24"/>
        </w:rPr>
      </w:pPr>
    </w:p>
    <w:p w:rsidR="00125F50" w:rsidRPr="00D939C5" w:rsidRDefault="00125F50" w:rsidP="00125F50">
      <w:pPr>
        <w:pStyle w:val="ConsPlusTitle"/>
        <w:jc w:val="center"/>
        <w:rPr>
          <w:rFonts w:ascii="Times New Roman" w:hAnsi="Times New Roman" w:cs="Times New Roman"/>
          <w:sz w:val="24"/>
          <w:szCs w:val="24"/>
        </w:rPr>
      </w:pPr>
      <w:r w:rsidRPr="00D939C5">
        <w:rPr>
          <w:rFonts w:ascii="Times New Roman" w:hAnsi="Times New Roman" w:cs="Times New Roman"/>
          <w:sz w:val="24"/>
          <w:szCs w:val="24"/>
        </w:rPr>
        <w:lastRenderedPageBreak/>
        <w:t>СХЕМА</w:t>
      </w:r>
    </w:p>
    <w:p w:rsidR="00125F50" w:rsidRDefault="00125F50" w:rsidP="00125F50">
      <w:pPr>
        <w:pStyle w:val="ConsPlusTitle"/>
        <w:tabs>
          <w:tab w:val="center" w:pos="7285"/>
          <w:tab w:val="left" w:pos="11460"/>
        </w:tabs>
        <w:jc w:val="center"/>
        <w:rPr>
          <w:rFonts w:ascii="Times New Roman" w:hAnsi="Times New Roman" w:cs="Times New Roman"/>
          <w:sz w:val="24"/>
          <w:szCs w:val="24"/>
        </w:rPr>
      </w:pPr>
      <w:r w:rsidRPr="00D939C5">
        <w:rPr>
          <w:rFonts w:ascii="Times New Roman" w:hAnsi="Times New Roman" w:cs="Times New Roman"/>
          <w:sz w:val="24"/>
          <w:szCs w:val="24"/>
        </w:rPr>
        <w:t>РАЗМЕЩЕНИЯ НЕСТАЦИОНАРНЫХ ТОРГОВЫХ ОБЪЕКТОВ</w:t>
      </w:r>
    </w:p>
    <w:p w:rsidR="00125F50" w:rsidRDefault="00125F50" w:rsidP="00125F50">
      <w:pPr>
        <w:pStyle w:val="ConsPlusTitle"/>
        <w:tabs>
          <w:tab w:val="center" w:pos="7285"/>
          <w:tab w:val="left" w:pos="11460"/>
        </w:tabs>
        <w:jc w:val="center"/>
        <w:rPr>
          <w:rFonts w:ascii="Times New Roman" w:hAnsi="Times New Roman" w:cs="Times New Roman"/>
          <w:sz w:val="24"/>
          <w:szCs w:val="24"/>
        </w:rPr>
      </w:pPr>
      <w:r>
        <w:rPr>
          <w:rFonts w:ascii="Times New Roman" w:hAnsi="Times New Roman" w:cs="Times New Roman"/>
          <w:sz w:val="24"/>
          <w:szCs w:val="24"/>
        </w:rPr>
        <w:t>(графическая часть)</w:t>
      </w:r>
    </w:p>
    <w:p w:rsidR="00125F50" w:rsidRDefault="00125F50" w:rsidP="00125F50">
      <w:pPr>
        <w:pStyle w:val="ConsPlusTitle"/>
        <w:tabs>
          <w:tab w:val="center" w:pos="7285"/>
          <w:tab w:val="left" w:pos="11460"/>
        </w:tabs>
        <w:jc w:val="center"/>
        <w:rPr>
          <w:rFonts w:ascii="Times New Roman" w:hAnsi="Times New Roman" w:cs="Times New Roman"/>
          <w:sz w:val="24"/>
          <w:szCs w:val="24"/>
        </w:rPr>
      </w:pPr>
      <w:r>
        <w:rPr>
          <w:noProof/>
        </w:rPr>
        <w:drawing>
          <wp:anchor distT="0" distB="0" distL="114300" distR="114300" simplePos="0" relativeHeight="251661312" behindDoc="1" locked="0" layoutInCell="1" allowOverlap="1">
            <wp:simplePos x="0" y="0"/>
            <wp:positionH relativeFrom="column">
              <wp:posOffset>1220470</wp:posOffset>
            </wp:positionH>
            <wp:positionV relativeFrom="paragraph">
              <wp:posOffset>125730</wp:posOffset>
            </wp:positionV>
            <wp:extent cx="7878445" cy="5892165"/>
            <wp:effectExtent l="0" t="0" r="8255" b="0"/>
            <wp:wrapNone/>
            <wp:docPr id="3" name="Рисунок 3" descr="Screensho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78445" cy="5892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5F50" w:rsidRDefault="00125F50" w:rsidP="00125F50">
      <w:pPr>
        <w:pStyle w:val="ConsPlusTitle"/>
        <w:tabs>
          <w:tab w:val="center" w:pos="7285"/>
          <w:tab w:val="left" w:pos="11460"/>
        </w:tabs>
        <w:jc w:val="center"/>
        <w:rPr>
          <w:rFonts w:ascii="Times New Roman" w:hAnsi="Times New Roman" w:cs="Times New Roman"/>
          <w:sz w:val="24"/>
          <w:szCs w:val="24"/>
        </w:rPr>
      </w:pPr>
    </w:p>
    <w:p w:rsidR="00125F50" w:rsidRDefault="00125F50" w:rsidP="00125F50">
      <w:pPr>
        <w:pStyle w:val="ConsPlusTitle"/>
        <w:tabs>
          <w:tab w:val="center" w:pos="7285"/>
          <w:tab w:val="left" w:pos="11460"/>
        </w:tabs>
        <w:jc w:val="center"/>
        <w:rPr>
          <w:rFonts w:ascii="Times New Roman" w:hAnsi="Times New Roman" w:cs="Times New Roman"/>
          <w:sz w:val="24"/>
          <w:szCs w:val="24"/>
        </w:rPr>
      </w:pPr>
    </w:p>
    <w:p w:rsidR="00125F50" w:rsidRPr="00D939C5" w:rsidRDefault="00125F50" w:rsidP="00125F50">
      <w:pPr>
        <w:pStyle w:val="ConsPlusTitle"/>
        <w:tabs>
          <w:tab w:val="center" w:pos="7285"/>
          <w:tab w:val="left" w:pos="11460"/>
        </w:tabs>
        <w:jc w:val="center"/>
        <w:rPr>
          <w:rFonts w:ascii="Times New Roman" w:hAnsi="Times New Roman" w:cs="Times New Roman"/>
          <w:sz w:val="24"/>
          <w:szCs w:val="24"/>
        </w:rPr>
      </w:pPr>
    </w:p>
    <w:p w:rsidR="00125F50" w:rsidRDefault="00125F50" w:rsidP="00125F50">
      <w:pPr>
        <w:spacing w:line="244" w:lineRule="auto"/>
        <w:ind w:left="29" w:right="91" w:firstLine="9"/>
        <w:jc w:val="center"/>
        <w:rPr>
          <w:rFonts w:eastAsia="Cambria"/>
          <w:color w:val="000000"/>
          <w:sz w:val="26"/>
          <w:szCs w:val="26"/>
          <w:lang w:bidi="ru-RU"/>
        </w:rPr>
      </w:pPr>
    </w:p>
    <w:p w:rsidR="0055596F" w:rsidRPr="00D939C5" w:rsidRDefault="0055596F">
      <w:pPr>
        <w:pStyle w:val="ConsPlusNormal"/>
        <w:jc w:val="both"/>
        <w:rPr>
          <w:rFonts w:ascii="Times New Roman" w:hAnsi="Times New Roman" w:cs="Times New Roman"/>
          <w:sz w:val="24"/>
          <w:szCs w:val="24"/>
        </w:rPr>
      </w:pPr>
    </w:p>
    <w:p w:rsidR="0055596F" w:rsidRPr="00D939C5" w:rsidRDefault="0055596F">
      <w:pPr>
        <w:pStyle w:val="ConsPlusNormal"/>
        <w:jc w:val="both"/>
        <w:rPr>
          <w:rFonts w:ascii="Times New Roman" w:hAnsi="Times New Roman" w:cs="Times New Roman"/>
          <w:sz w:val="24"/>
          <w:szCs w:val="24"/>
        </w:rPr>
      </w:pPr>
    </w:p>
    <w:p w:rsidR="0055596F" w:rsidRPr="00D939C5" w:rsidRDefault="0055596F">
      <w:pPr>
        <w:pStyle w:val="ConsPlusNormal"/>
        <w:jc w:val="both"/>
        <w:rPr>
          <w:rFonts w:ascii="Times New Roman" w:hAnsi="Times New Roman" w:cs="Times New Roman"/>
          <w:sz w:val="24"/>
          <w:szCs w:val="24"/>
        </w:rPr>
      </w:pPr>
    </w:p>
    <w:p w:rsidR="0055596F" w:rsidRPr="00D939C5" w:rsidRDefault="0055596F">
      <w:pPr>
        <w:pStyle w:val="ConsPlusNormal"/>
        <w:jc w:val="both"/>
        <w:rPr>
          <w:rFonts w:ascii="Times New Roman" w:hAnsi="Times New Roman" w:cs="Times New Roman"/>
          <w:sz w:val="24"/>
          <w:szCs w:val="24"/>
        </w:rPr>
      </w:pPr>
    </w:p>
    <w:p w:rsidR="00D939C5" w:rsidRDefault="00D939C5">
      <w:pPr>
        <w:spacing w:after="200" w:line="276" w:lineRule="auto"/>
        <w:rPr>
          <w:b w:val="0"/>
          <w:szCs w:val="24"/>
        </w:rPr>
      </w:pPr>
      <w:r>
        <w:rPr>
          <w:szCs w:val="24"/>
        </w:rPr>
        <w:br w:type="page"/>
      </w:r>
    </w:p>
    <w:p w:rsidR="00D939C5" w:rsidRDefault="00D939C5">
      <w:pPr>
        <w:pStyle w:val="ConsPlusNormal"/>
        <w:jc w:val="right"/>
        <w:outlineLvl w:val="0"/>
        <w:rPr>
          <w:rFonts w:ascii="Times New Roman" w:hAnsi="Times New Roman" w:cs="Times New Roman"/>
          <w:sz w:val="24"/>
          <w:szCs w:val="24"/>
        </w:rPr>
        <w:sectPr w:rsidR="00D939C5" w:rsidSect="00E46170">
          <w:pgSz w:w="16838" w:h="11905" w:orient="landscape"/>
          <w:pgMar w:top="1134" w:right="397" w:bottom="1134" w:left="397" w:header="0" w:footer="0" w:gutter="0"/>
          <w:cols w:space="720"/>
          <w:titlePg/>
        </w:sectPr>
      </w:pPr>
    </w:p>
    <w:p w:rsidR="0055596F" w:rsidRPr="00D939C5" w:rsidRDefault="0055596F">
      <w:pPr>
        <w:pStyle w:val="ConsPlusNormal"/>
        <w:jc w:val="right"/>
        <w:outlineLvl w:val="0"/>
        <w:rPr>
          <w:rFonts w:ascii="Times New Roman" w:hAnsi="Times New Roman" w:cs="Times New Roman"/>
          <w:sz w:val="24"/>
          <w:szCs w:val="24"/>
        </w:rPr>
      </w:pPr>
      <w:r w:rsidRPr="00D939C5">
        <w:rPr>
          <w:rFonts w:ascii="Times New Roman" w:hAnsi="Times New Roman" w:cs="Times New Roman"/>
          <w:sz w:val="24"/>
          <w:szCs w:val="24"/>
        </w:rPr>
        <w:lastRenderedPageBreak/>
        <w:t xml:space="preserve">Приложение </w:t>
      </w:r>
      <w:r w:rsidR="00E46170">
        <w:rPr>
          <w:rFonts w:ascii="Times New Roman" w:hAnsi="Times New Roman" w:cs="Times New Roman"/>
          <w:sz w:val="24"/>
          <w:szCs w:val="24"/>
        </w:rPr>
        <w:t>№</w:t>
      </w:r>
      <w:r w:rsidRPr="00D939C5">
        <w:rPr>
          <w:rFonts w:ascii="Times New Roman" w:hAnsi="Times New Roman" w:cs="Times New Roman"/>
          <w:sz w:val="24"/>
          <w:szCs w:val="24"/>
        </w:rPr>
        <w:t xml:space="preserve"> 3</w:t>
      </w:r>
    </w:p>
    <w:p w:rsidR="0055596F" w:rsidRPr="00D939C5" w:rsidRDefault="0055596F">
      <w:pPr>
        <w:pStyle w:val="ConsPlusNormal"/>
        <w:jc w:val="right"/>
        <w:rPr>
          <w:rFonts w:ascii="Times New Roman" w:hAnsi="Times New Roman" w:cs="Times New Roman"/>
          <w:sz w:val="24"/>
          <w:szCs w:val="24"/>
        </w:rPr>
      </w:pPr>
      <w:r w:rsidRPr="00D939C5">
        <w:rPr>
          <w:rFonts w:ascii="Times New Roman" w:hAnsi="Times New Roman" w:cs="Times New Roman"/>
          <w:sz w:val="24"/>
          <w:szCs w:val="24"/>
        </w:rPr>
        <w:t>к Постановлению</w:t>
      </w:r>
      <w:r w:rsidR="00E46170">
        <w:rPr>
          <w:rFonts w:ascii="Times New Roman" w:hAnsi="Times New Roman" w:cs="Times New Roman"/>
          <w:sz w:val="24"/>
          <w:szCs w:val="24"/>
        </w:rPr>
        <w:t xml:space="preserve"> </w:t>
      </w:r>
      <w:r w:rsidRPr="00D939C5">
        <w:rPr>
          <w:rFonts w:ascii="Times New Roman" w:hAnsi="Times New Roman" w:cs="Times New Roman"/>
          <w:sz w:val="24"/>
          <w:szCs w:val="24"/>
        </w:rPr>
        <w:t>администрации</w:t>
      </w:r>
    </w:p>
    <w:p w:rsidR="0055596F" w:rsidRPr="00D939C5" w:rsidRDefault="00E4617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ГП «Город </w:t>
      </w:r>
      <w:proofErr w:type="spellStart"/>
      <w:r>
        <w:rPr>
          <w:rFonts w:ascii="Times New Roman" w:hAnsi="Times New Roman" w:cs="Times New Roman"/>
          <w:sz w:val="24"/>
          <w:szCs w:val="24"/>
        </w:rPr>
        <w:t>Кременки</w:t>
      </w:r>
      <w:proofErr w:type="spellEnd"/>
      <w:r>
        <w:rPr>
          <w:rFonts w:ascii="Times New Roman" w:hAnsi="Times New Roman" w:cs="Times New Roman"/>
          <w:sz w:val="24"/>
          <w:szCs w:val="24"/>
        </w:rPr>
        <w:t>»</w:t>
      </w:r>
    </w:p>
    <w:p w:rsidR="0055596F" w:rsidRPr="00D939C5" w:rsidRDefault="00E46170">
      <w:pPr>
        <w:pStyle w:val="ConsPlusNormal"/>
        <w:jc w:val="right"/>
        <w:rPr>
          <w:rFonts w:ascii="Times New Roman" w:hAnsi="Times New Roman" w:cs="Times New Roman"/>
          <w:sz w:val="24"/>
          <w:szCs w:val="24"/>
        </w:rPr>
      </w:pPr>
      <w:r>
        <w:rPr>
          <w:rFonts w:ascii="Times New Roman" w:hAnsi="Times New Roman" w:cs="Times New Roman"/>
          <w:sz w:val="24"/>
          <w:szCs w:val="24"/>
        </w:rPr>
        <w:t>от 22 января 2013</w:t>
      </w:r>
      <w:r w:rsidR="0055596F" w:rsidRPr="00D939C5">
        <w:rPr>
          <w:rFonts w:ascii="Times New Roman" w:hAnsi="Times New Roman" w:cs="Times New Roman"/>
          <w:sz w:val="24"/>
          <w:szCs w:val="24"/>
        </w:rPr>
        <w:t xml:space="preserve">г. </w:t>
      </w:r>
      <w:r>
        <w:rPr>
          <w:rFonts w:ascii="Times New Roman" w:hAnsi="Times New Roman" w:cs="Times New Roman"/>
          <w:sz w:val="24"/>
          <w:szCs w:val="24"/>
        </w:rPr>
        <w:t>№</w:t>
      </w:r>
      <w:r w:rsidR="0055596F" w:rsidRPr="00D939C5">
        <w:rPr>
          <w:rFonts w:ascii="Times New Roman" w:hAnsi="Times New Roman" w:cs="Times New Roman"/>
          <w:sz w:val="24"/>
          <w:szCs w:val="24"/>
        </w:rPr>
        <w:t xml:space="preserve"> 1-п</w:t>
      </w:r>
    </w:p>
    <w:p w:rsidR="0055596F" w:rsidRPr="00D939C5" w:rsidRDefault="0055596F">
      <w:pPr>
        <w:pStyle w:val="ConsPlusNormal"/>
        <w:jc w:val="both"/>
        <w:rPr>
          <w:rFonts w:ascii="Times New Roman" w:hAnsi="Times New Roman" w:cs="Times New Roman"/>
          <w:sz w:val="24"/>
          <w:szCs w:val="24"/>
        </w:rPr>
      </w:pPr>
    </w:p>
    <w:p w:rsidR="0055596F" w:rsidRPr="00E46170" w:rsidRDefault="0055596F">
      <w:pPr>
        <w:pStyle w:val="ConsPlusNormal"/>
        <w:jc w:val="center"/>
        <w:rPr>
          <w:rFonts w:ascii="Times New Roman" w:hAnsi="Times New Roman" w:cs="Times New Roman"/>
          <w:b/>
          <w:sz w:val="24"/>
          <w:szCs w:val="24"/>
        </w:rPr>
      </w:pPr>
      <w:r w:rsidRPr="00E46170">
        <w:rPr>
          <w:rFonts w:ascii="Times New Roman" w:hAnsi="Times New Roman" w:cs="Times New Roman"/>
          <w:b/>
          <w:sz w:val="24"/>
          <w:szCs w:val="24"/>
        </w:rPr>
        <w:t>ПОДТВЕРЖДЕНИЕ</w:t>
      </w:r>
    </w:p>
    <w:p w:rsidR="0055596F" w:rsidRPr="00E46170" w:rsidRDefault="0055596F">
      <w:pPr>
        <w:pStyle w:val="ConsPlusNormal"/>
        <w:jc w:val="center"/>
        <w:rPr>
          <w:rFonts w:ascii="Times New Roman" w:hAnsi="Times New Roman" w:cs="Times New Roman"/>
          <w:b/>
          <w:sz w:val="24"/>
          <w:szCs w:val="24"/>
        </w:rPr>
      </w:pPr>
      <w:r w:rsidRPr="00E46170">
        <w:rPr>
          <w:rFonts w:ascii="Times New Roman" w:hAnsi="Times New Roman" w:cs="Times New Roman"/>
          <w:b/>
          <w:sz w:val="24"/>
          <w:szCs w:val="24"/>
        </w:rPr>
        <w:t>СООТВЕТСТВИЯ НЕСТАЦИОНАРНОГО ТОРГОВОГО ОБЪЕКТА ТИПУ</w:t>
      </w:r>
    </w:p>
    <w:p w:rsidR="0055596F" w:rsidRPr="00E46170" w:rsidRDefault="0055596F">
      <w:pPr>
        <w:pStyle w:val="ConsPlusNormal"/>
        <w:jc w:val="center"/>
        <w:rPr>
          <w:rFonts w:ascii="Times New Roman" w:hAnsi="Times New Roman" w:cs="Times New Roman"/>
          <w:b/>
          <w:sz w:val="24"/>
          <w:szCs w:val="24"/>
        </w:rPr>
      </w:pPr>
      <w:r w:rsidRPr="00E46170">
        <w:rPr>
          <w:rFonts w:ascii="Times New Roman" w:hAnsi="Times New Roman" w:cs="Times New Roman"/>
          <w:b/>
          <w:sz w:val="24"/>
          <w:szCs w:val="24"/>
        </w:rPr>
        <w:t>И АДРЕСНОМУ ОРИЕНТИРУ</w:t>
      </w:r>
    </w:p>
    <w:p w:rsidR="0055596F" w:rsidRPr="00D939C5" w:rsidRDefault="0055596F">
      <w:pPr>
        <w:pStyle w:val="ConsPlusNormal"/>
        <w:jc w:val="both"/>
        <w:rPr>
          <w:rFonts w:ascii="Times New Roman" w:hAnsi="Times New Roman" w:cs="Times New Roman"/>
          <w:sz w:val="24"/>
          <w:szCs w:val="24"/>
        </w:rPr>
      </w:pPr>
    </w:p>
    <w:p w:rsidR="0055596F" w:rsidRPr="00D939C5" w:rsidRDefault="0055596F" w:rsidP="00D939C5">
      <w:pPr>
        <w:pStyle w:val="ConsPlusNormal"/>
        <w:ind w:firstLine="540"/>
        <w:jc w:val="both"/>
        <w:rPr>
          <w:rFonts w:ascii="Times New Roman" w:hAnsi="Times New Roman" w:cs="Times New Roman"/>
          <w:sz w:val="24"/>
          <w:szCs w:val="24"/>
        </w:rPr>
      </w:pPr>
      <w:r w:rsidRPr="00D939C5">
        <w:rPr>
          <w:rFonts w:ascii="Times New Roman" w:hAnsi="Times New Roman" w:cs="Times New Roman"/>
          <w:sz w:val="24"/>
          <w:szCs w:val="24"/>
        </w:rPr>
        <w:t xml:space="preserve">Исключено. - </w:t>
      </w:r>
      <w:hyperlink r:id="rId22">
        <w:r w:rsidRPr="00D939C5">
          <w:rPr>
            <w:rFonts w:ascii="Times New Roman" w:hAnsi="Times New Roman" w:cs="Times New Roman"/>
            <w:color w:val="0000FF"/>
            <w:sz w:val="24"/>
            <w:szCs w:val="24"/>
          </w:rPr>
          <w:t>Постановление</w:t>
        </w:r>
      </w:hyperlink>
      <w:r w:rsidRPr="00D939C5">
        <w:rPr>
          <w:rFonts w:ascii="Times New Roman" w:hAnsi="Times New Roman" w:cs="Times New Roman"/>
          <w:sz w:val="24"/>
          <w:szCs w:val="24"/>
        </w:rPr>
        <w:t xml:space="preserve"> Главы администрации городского поселения </w:t>
      </w:r>
      <w:r w:rsidR="00E46170">
        <w:rPr>
          <w:rFonts w:ascii="Times New Roman" w:hAnsi="Times New Roman" w:cs="Times New Roman"/>
          <w:sz w:val="24"/>
          <w:szCs w:val="24"/>
        </w:rPr>
        <w:t>«</w:t>
      </w:r>
      <w:r w:rsidRPr="00D939C5">
        <w:rPr>
          <w:rFonts w:ascii="Times New Roman" w:hAnsi="Times New Roman" w:cs="Times New Roman"/>
          <w:sz w:val="24"/>
          <w:szCs w:val="24"/>
        </w:rPr>
        <w:t>Г</w:t>
      </w:r>
      <w:r w:rsidR="00E46170">
        <w:rPr>
          <w:rFonts w:ascii="Times New Roman" w:hAnsi="Times New Roman" w:cs="Times New Roman"/>
          <w:sz w:val="24"/>
          <w:szCs w:val="24"/>
        </w:rPr>
        <w:t>ород</w:t>
      </w:r>
      <w:r w:rsidRPr="00D939C5">
        <w:rPr>
          <w:rFonts w:ascii="Times New Roman" w:hAnsi="Times New Roman" w:cs="Times New Roman"/>
          <w:sz w:val="24"/>
          <w:szCs w:val="24"/>
        </w:rPr>
        <w:t xml:space="preserve"> </w:t>
      </w:r>
      <w:proofErr w:type="spellStart"/>
      <w:r w:rsidRPr="00D939C5">
        <w:rPr>
          <w:rFonts w:ascii="Times New Roman" w:hAnsi="Times New Roman" w:cs="Times New Roman"/>
          <w:sz w:val="24"/>
          <w:szCs w:val="24"/>
        </w:rPr>
        <w:t>Кременки</w:t>
      </w:r>
      <w:proofErr w:type="spellEnd"/>
      <w:r w:rsidR="00E46170">
        <w:rPr>
          <w:rFonts w:ascii="Times New Roman" w:hAnsi="Times New Roman" w:cs="Times New Roman"/>
          <w:sz w:val="24"/>
          <w:szCs w:val="24"/>
        </w:rPr>
        <w:t>»</w:t>
      </w:r>
      <w:r w:rsidRPr="00D939C5">
        <w:rPr>
          <w:rFonts w:ascii="Times New Roman" w:hAnsi="Times New Roman" w:cs="Times New Roman"/>
          <w:sz w:val="24"/>
          <w:szCs w:val="24"/>
        </w:rPr>
        <w:t xml:space="preserve"> от 26.01.2015</w:t>
      </w:r>
      <w:r w:rsidR="00E46170">
        <w:rPr>
          <w:rFonts w:ascii="Times New Roman" w:hAnsi="Times New Roman" w:cs="Times New Roman"/>
          <w:sz w:val="24"/>
          <w:szCs w:val="24"/>
        </w:rPr>
        <w:t>г. №</w:t>
      </w:r>
      <w:r w:rsidRPr="00D939C5">
        <w:rPr>
          <w:rFonts w:ascii="Times New Roman" w:hAnsi="Times New Roman" w:cs="Times New Roman"/>
          <w:sz w:val="24"/>
          <w:szCs w:val="24"/>
        </w:rPr>
        <w:t xml:space="preserve"> 11-п.</w:t>
      </w:r>
    </w:p>
    <w:p w:rsidR="0055596F" w:rsidRPr="00D939C5" w:rsidRDefault="0055596F">
      <w:pPr>
        <w:pStyle w:val="ConsPlusNormal"/>
        <w:pBdr>
          <w:bottom w:val="single" w:sz="6" w:space="0" w:color="auto"/>
        </w:pBdr>
        <w:spacing w:before="100" w:after="100"/>
        <w:jc w:val="both"/>
        <w:rPr>
          <w:rFonts w:ascii="Times New Roman" w:hAnsi="Times New Roman" w:cs="Times New Roman"/>
          <w:sz w:val="24"/>
          <w:szCs w:val="24"/>
        </w:rPr>
      </w:pPr>
    </w:p>
    <w:p w:rsidR="00A8519A" w:rsidRDefault="00A8519A"/>
    <w:sectPr w:rsidR="00A8519A" w:rsidSect="00E46170">
      <w:pgSz w:w="11905" w:h="16838"/>
      <w:pgMar w:top="1134" w:right="851"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6F"/>
    <w:rsid w:val="00125F50"/>
    <w:rsid w:val="0055596F"/>
    <w:rsid w:val="00570F28"/>
    <w:rsid w:val="00764D61"/>
    <w:rsid w:val="00942747"/>
    <w:rsid w:val="00A8519A"/>
    <w:rsid w:val="00D939C5"/>
    <w:rsid w:val="00E46170"/>
    <w:rsid w:val="00E72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9C5"/>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59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59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596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939C5"/>
    <w:rPr>
      <w:rFonts w:ascii="Tahoma" w:hAnsi="Tahoma" w:cs="Tahoma"/>
      <w:sz w:val="16"/>
      <w:szCs w:val="16"/>
    </w:rPr>
  </w:style>
  <w:style w:type="character" w:customStyle="1" w:styleId="a4">
    <w:name w:val="Текст выноски Знак"/>
    <w:basedOn w:val="a0"/>
    <w:link w:val="a3"/>
    <w:uiPriority w:val="99"/>
    <w:semiHidden/>
    <w:rsid w:val="00D939C5"/>
    <w:rPr>
      <w:rFonts w:ascii="Tahoma" w:eastAsia="Times New Roman" w:hAnsi="Tahoma" w:cs="Tahoma"/>
      <w:b/>
      <w:sz w:val="16"/>
      <w:szCs w:val="16"/>
      <w:lang w:eastAsia="ru-RU"/>
    </w:rPr>
  </w:style>
  <w:style w:type="paragraph" w:customStyle="1" w:styleId="ConsPlusNonformat">
    <w:name w:val="ConsPlusNonformat"/>
    <w:rsid w:val="00D939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9C5"/>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59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59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596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939C5"/>
    <w:rPr>
      <w:rFonts w:ascii="Tahoma" w:hAnsi="Tahoma" w:cs="Tahoma"/>
      <w:sz w:val="16"/>
      <w:szCs w:val="16"/>
    </w:rPr>
  </w:style>
  <w:style w:type="character" w:customStyle="1" w:styleId="a4">
    <w:name w:val="Текст выноски Знак"/>
    <w:basedOn w:val="a0"/>
    <w:link w:val="a3"/>
    <w:uiPriority w:val="99"/>
    <w:semiHidden/>
    <w:rsid w:val="00D939C5"/>
    <w:rPr>
      <w:rFonts w:ascii="Tahoma" w:eastAsia="Times New Roman" w:hAnsi="Tahoma" w:cs="Tahoma"/>
      <w:b/>
      <w:sz w:val="16"/>
      <w:szCs w:val="16"/>
      <w:lang w:eastAsia="ru-RU"/>
    </w:rPr>
  </w:style>
  <w:style w:type="paragraph" w:customStyle="1" w:styleId="ConsPlusNonformat">
    <w:name w:val="ConsPlusNonformat"/>
    <w:rsid w:val="00D939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37&amp;n=79578&amp;dst=100006" TargetMode="External"/><Relationship Id="rId13" Type="http://schemas.openxmlformats.org/officeDocument/2006/relationships/hyperlink" Target="https://login.consultant.ru/link/?req=doc&amp;base=RLAW037&amp;n=124080&amp;dst=100006" TargetMode="External"/><Relationship Id="rId18" Type="http://schemas.openxmlformats.org/officeDocument/2006/relationships/hyperlink" Target="https://login.consultant.ru/link/?req=doc&amp;base=LAW&amp;n=505889&amp;dst=100117"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s://login.consultant.ru/link/?req=doc&amp;base=RLAW037&amp;n=64705&amp;dst=100006" TargetMode="External"/><Relationship Id="rId12" Type="http://schemas.openxmlformats.org/officeDocument/2006/relationships/hyperlink" Target="https://login.consultant.ru/link/?req=doc&amp;base=RLAW037&amp;n=90263&amp;dst=100006" TargetMode="External"/><Relationship Id="rId17" Type="http://schemas.openxmlformats.org/officeDocument/2006/relationships/hyperlink" Target="https://login.consultant.ru/link/?req=doc&amp;base=RLAW037&amp;n=83921&amp;dst=100007" TargetMode="External"/><Relationship Id="rId2" Type="http://schemas.microsoft.com/office/2007/relationships/stylesWithEffects" Target="stylesWithEffects.xml"/><Relationship Id="rId16" Type="http://schemas.openxmlformats.org/officeDocument/2006/relationships/hyperlink" Target="consultantplus://offline/ref=96AEF42E7705D4AC90901B96E47B4B7C958C22B6B8A1FC869A4011C82920743C0BCA22256D5C3EC345080FOCWBG" TargetMode="External"/><Relationship Id="rId20" Type="http://schemas.openxmlformats.org/officeDocument/2006/relationships/hyperlink" Target="https://login.consultant.ru/link/?req=doc&amp;base=RLAW037&amp;n=146916" TargetMode="External"/><Relationship Id="rId1" Type="http://schemas.openxmlformats.org/officeDocument/2006/relationships/styles" Target="styles.xml"/><Relationship Id="rId6" Type="http://schemas.openxmlformats.org/officeDocument/2006/relationships/hyperlink" Target="https://login.consultant.ru/link/?req=doc&amp;base=RLAW037&amp;n=61563&amp;dst=100006" TargetMode="External"/><Relationship Id="rId11" Type="http://schemas.openxmlformats.org/officeDocument/2006/relationships/hyperlink" Target="https://login.consultant.ru/link/?req=doc&amp;base=RLAW037&amp;n=83921&amp;dst=100006"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96AEF42E7705D4AC9090059BF2171572938774B8BAA6F0D7C21F4A957E297E6B4C857B6729513EC2O4W2G" TargetMode="External"/><Relationship Id="rId23" Type="http://schemas.openxmlformats.org/officeDocument/2006/relationships/fontTable" Target="fontTable.xml"/><Relationship Id="rId10" Type="http://schemas.openxmlformats.org/officeDocument/2006/relationships/hyperlink" Target="https://login.consultant.ru/link/?req=doc&amp;base=RLAW037&amp;n=79735&amp;dst=100006" TargetMode="External"/><Relationship Id="rId19" Type="http://schemas.openxmlformats.org/officeDocument/2006/relationships/hyperlink" Target="https://login.consultant.ru/link/?req=doc&amp;base=RLAW037&amp;n=146916&amp;dst=100028" TargetMode="External"/><Relationship Id="rId4" Type="http://schemas.openxmlformats.org/officeDocument/2006/relationships/webSettings" Target="webSettings.xml"/><Relationship Id="rId9" Type="http://schemas.openxmlformats.org/officeDocument/2006/relationships/hyperlink" Target="https://login.consultant.ru/link/?req=doc&amp;base=RLAW037&amp;n=77202&amp;dst=100006" TargetMode="External"/><Relationship Id="rId14" Type="http://schemas.openxmlformats.org/officeDocument/2006/relationships/hyperlink" Target="https://login.consultant.ru/link/?req=doc&amp;base=RLAW037&amp;n=126571&amp;dst=100006" TargetMode="External"/><Relationship Id="rId22" Type="http://schemas.openxmlformats.org/officeDocument/2006/relationships/hyperlink" Target="https://login.consultant.ru/link/?req=doc&amp;base=RLAW037&amp;n=83921&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2078</Words>
  <Characters>11848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Fedorov</dc:creator>
  <cp:lastModifiedBy>Fedorov</cp:lastModifiedBy>
  <cp:revision>4</cp:revision>
  <cp:lastPrinted>2025-10-22T11:53:00Z</cp:lastPrinted>
  <dcterms:created xsi:type="dcterms:W3CDTF">2025-10-22T13:13:00Z</dcterms:created>
  <dcterms:modified xsi:type="dcterms:W3CDTF">2025-10-23T07:54:00Z</dcterms:modified>
</cp:coreProperties>
</file>