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2A" w:rsidRDefault="00B509F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F4D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CF4D2A">
            <w:pPr>
              <w:rPr>
                <w:color w:val="000000"/>
              </w:rPr>
            </w:pPr>
          </w:p>
        </w:tc>
      </w:tr>
    </w:tbl>
    <w:p w:rsidR="00CF4D2A" w:rsidRDefault="00CF4D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F4D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F4D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F4D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SBR012-2106160018</w:t>
            </w:r>
          </w:p>
        </w:tc>
      </w:tr>
      <w:tr w:rsidR="00CF4D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CF4D2A" w:rsidRDefault="00CF4D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F4D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F4D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4D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- здание, кадастровый номер: 40:07:180108:64, адрес: Калужская область, р-н Жуковский, г. Кременки, ул. Лесная, д. 8, площадь: 1199,9 м.кв., назначение: нежилое здание, наименование: бытовой диспетчерский корпус, количес</w:t>
            </w:r>
            <w:r>
              <w:rPr>
                <w:color w:val="000000"/>
              </w:rPr>
              <w:t>тво этажей: 3, в том числе подземных 1, год ввода в эксплуатацию по завершении строительства: 1992, кадастровые номера иных объектов недвижимости, в пределах которых расположен объект недвижимости: 40:07:180108:3; - здание, кадастровый номер: 40:07:180108:</w:t>
            </w:r>
            <w:r>
              <w:rPr>
                <w:color w:val="000000"/>
              </w:rPr>
              <w:t>65, адрес: Калужская область, р-н Жуковский, г. Кременки, ул. Лесная, д. 8, площадь: 2912 м.кв., назначение: нежилое здание, наименование: производственный корпус, количество этажей: 2, в том числе подземных 1, год ввода в эксплуатацию по завершении строит</w:t>
            </w:r>
            <w:r>
              <w:rPr>
                <w:color w:val="000000"/>
              </w:rPr>
              <w:t>ельства: 2001, кадастровые номера иных объектов недвижимости, в пределах которых расположен объект недвижимости: 40:07:180108:3; - земельный участок, кадастровый номер: 40:07:180108:3, адрес: установлено относительно ориентира, расположенного в границах уч</w:t>
            </w:r>
            <w:r>
              <w:rPr>
                <w:color w:val="000000"/>
              </w:rPr>
              <w:t xml:space="preserve">астка, почтовый адрес ориентира: обл. Калужская, р-н Жуковский, г. Кременки, площадь: 13650 м.кв., кадастровые номера расположенных в пределах земельного участка объектов недвижимости: 40:07:000000:1673, 40:07:180108:65, 40:07:180108:64, категория земель: </w:t>
            </w:r>
            <w:r>
              <w:rPr>
                <w:color w:val="000000"/>
              </w:rPr>
              <w:t>земли населённых пунктов, вид</w:t>
            </w:r>
          </w:p>
        </w:tc>
      </w:tr>
    </w:tbl>
    <w:p w:rsidR="00CF4D2A" w:rsidRDefault="00CF4D2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F4D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9"/>
              <w:gridCol w:w="1318"/>
              <w:gridCol w:w="1618"/>
              <w:gridCol w:w="1599"/>
              <w:gridCol w:w="1518"/>
              <w:gridCol w:w="1517"/>
              <w:gridCol w:w="981"/>
              <w:gridCol w:w="1426"/>
            </w:tblGrid>
            <w:tr w:rsidR="00CF4D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CF4D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3550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401104273767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Климчук Константин Константинович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CF4D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CF4D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CF4D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Неправильное оформление заявки</w:t>
                  </w:r>
                </w:p>
              </w:tc>
            </w:tr>
            <w:tr w:rsidR="00CF4D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5414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503216464220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Некрасов Александр Григорьевич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CF4D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CF4D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CF4D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Неправильное оформление заявки</w:t>
                  </w:r>
                </w:p>
              </w:tc>
            </w:tr>
          </w:tbl>
          <w:p w:rsidR="00CF4D2A" w:rsidRDefault="00CF4D2A">
            <w:pPr>
              <w:rPr>
                <w:color w:val="000000"/>
                <w:sz w:val="20"/>
              </w:rPr>
            </w:pPr>
          </w:p>
        </w:tc>
      </w:tr>
    </w:tbl>
    <w:p w:rsidR="00CF4D2A" w:rsidRDefault="00CF4D2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F4D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F4D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F4D2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F4D2A" w:rsidRDefault="00CF4D2A">
            <w:pPr>
              <w:rPr>
                <w:color w:val="000000"/>
              </w:rPr>
            </w:pPr>
          </w:p>
        </w:tc>
      </w:tr>
    </w:tbl>
    <w:p w:rsidR="00CF4D2A" w:rsidRDefault="00CF4D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F4D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F4D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F4D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F4D2A" w:rsidRDefault="00B509F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F4D2A" w:rsidRDefault="00CF4D2A">
            <w:pPr>
              <w:rPr>
                <w:color w:val="000000"/>
              </w:rPr>
            </w:pPr>
          </w:p>
        </w:tc>
      </w:tr>
      <w:tr w:rsidR="00CF4D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</w:tbl>
    <w:p w:rsidR="00CF4D2A" w:rsidRDefault="00CF4D2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7893"/>
      </w:tblGrid>
      <w:tr w:rsidR="00CF4D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Гусев Сергей Николаевич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ПОСЕЛЕНИЯ "ГОРОД КРЕМЕНКИ"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Кременки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kremenki@mo-kremenki.ru</w:t>
            </w:r>
          </w:p>
        </w:tc>
      </w:tr>
    </w:tbl>
    <w:p w:rsidR="00CF4D2A" w:rsidRDefault="00CF4D2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8032"/>
      </w:tblGrid>
      <w:tr w:rsidR="00CF4D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CF4D2A">
            <w:pPr>
              <w:rPr>
                <w:color w:val="000000"/>
              </w:rPr>
            </w:pP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19.07.2021 15:45:15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19.07.2021 15:45:17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ГУСЕВ СЕРГЕЙ НИКОЛАЕВИЧ (должность: ГЛАВА АДМИНИСТРАЦИИ ГОРОДСКОГО ПОСЕЛЕНИЯ</w:t>
            </w:r>
            <w:r>
              <w:rPr>
                <w:color w:val="000000"/>
              </w:rPr>
              <w:t xml:space="preserve"> "ГОРОД КРЕМЕНКИ", действует на основании: )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19.07.2021 15:45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4007008126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400701001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ПОСЕЛЕНИЯ "ГОРОД КРЕМЕНКИ"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ГП "Город Кременки"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762785</w:t>
            </w:r>
          </w:p>
        </w:tc>
      </w:tr>
      <w:tr w:rsidR="00CF4D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F4D2A" w:rsidRDefault="00B509F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509FE"/>
    <w:rsid w:val="00CA2A55"/>
    <w:rsid w:val="00C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8544BC1D-1D99-43FE-AC15-D9FEFE98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12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2</cp:revision>
  <dcterms:created xsi:type="dcterms:W3CDTF">2021-07-19T12:48:00Z</dcterms:created>
  <dcterms:modified xsi:type="dcterms:W3CDTF">2021-07-19T12:48:00Z</dcterms:modified>
</cp:coreProperties>
</file>